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3F0F" w:rsidRDefault="00463F0F" w:rsidP="004C5F96">
      <w:pPr>
        <w:pStyle w:val="Heading1"/>
        <w:numPr>
          <w:ilvl w:val="0"/>
          <w:numId w:val="0"/>
        </w:numPr>
        <w:ind w:left="360"/>
      </w:pPr>
      <w:bookmarkStart w:id="0" w:name="_Toc15381983"/>
      <w:r>
        <w:t>APPENDIX 1 – Third and fourth degree repair sheet</w:t>
      </w:r>
      <w:bookmarkEnd w:id="0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98"/>
        <w:gridCol w:w="3470"/>
        <w:gridCol w:w="2114"/>
        <w:gridCol w:w="2598"/>
      </w:tblGrid>
      <w:tr w:rsidR="009E3ACB" w:rsidTr="000067F6">
        <w:tc>
          <w:tcPr>
            <w:tcW w:w="5768" w:type="dxa"/>
            <w:gridSpan w:val="2"/>
          </w:tcPr>
          <w:p w:rsidR="009E3ACB" w:rsidRPr="00FC1F65" w:rsidRDefault="009E3ACB" w:rsidP="00FC1F65">
            <w:pPr>
              <w:autoSpaceDE w:val="0"/>
              <w:autoSpaceDN w:val="0"/>
              <w:adjustRightInd w:val="0"/>
              <w:rPr>
                <w:rFonts w:cs="Arial"/>
                <w:b/>
                <w:bCs/>
                <w:sz w:val="20"/>
              </w:rPr>
            </w:pPr>
            <w:r w:rsidRPr="00FC1F65">
              <w:rPr>
                <w:rFonts w:cs="Arial"/>
                <w:b/>
                <w:bCs/>
                <w:sz w:val="20"/>
              </w:rPr>
              <w:t>Addressograph</w:t>
            </w:r>
          </w:p>
          <w:p w:rsidR="009E3ACB" w:rsidRPr="00FC1F65" w:rsidRDefault="009E3ACB" w:rsidP="00FC1F65">
            <w:pPr>
              <w:autoSpaceDE w:val="0"/>
              <w:autoSpaceDN w:val="0"/>
              <w:adjustRightInd w:val="0"/>
              <w:rPr>
                <w:rFonts w:cs="Arial"/>
                <w:b/>
                <w:bCs/>
                <w:sz w:val="20"/>
              </w:rPr>
            </w:pPr>
          </w:p>
          <w:p w:rsidR="009E3ACB" w:rsidRPr="00FC1F65" w:rsidRDefault="009E3ACB" w:rsidP="00FC1F65">
            <w:pPr>
              <w:autoSpaceDE w:val="0"/>
              <w:autoSpaceDN w:val="0"/>
              <w:adjustRightInd w:val="0"/>
              <w:rPr>
                <w:rFonts w:cs="Arial"/>
                <w:b/>
                <w:bCs/>
                <w:sz w:val="20"/>
              </w:rPr>
            </w:pPr>
          </w:p>
          <w:p w:rsidR="009E3ACB" w:rsidRPr="00FC1F65" w:rsidRDefault="009E3ACB" w:rsidP="00FC1F65">
            <w:pPr>
              <w:autoSpaceDE w:val="0"/>
              <w:autoSpaceDN w:val="0"/>
              <w:adjustRightInd w:val="0"/>
              <w:rPr>
                <w:rFonts w:cs="Arial"/>
                <w:b/>
                <w:bCs/>
                <w:sz w:val="20"/>
              </w:rPr>
            </w:pPr>
          </w:p>
          <w:p w:rsidR="009E3ACB" w:rsidRPr="00FC1F65" w:rsidRDefault="009E3ACB" w:rsidP="00FC1F65">
            <w:pPr>
              <w:autoSpaceDE w:val="0"/>
              <w:autoSpaceDN w:val="0"/>
              <w:adjustRightInd w:val="0"/>
              <w:rPr>
                <w:rFonts w:cs="Arial"/>
                <w:b/>
                <w:bCs/>
                <w:sz w:val="20"/>
              </w:rPr>
            </w:pPr>
          </w:p>
          <w:p w:rsidR="009E3ACB" w:rsidRPr="00FC1F65" w:rsidRDefault="009E3ACB" w:rsidP="00FC1F65">
            <w:pPr>
              <w:autoSpaceDE w:val="0"/>
              <w:autoSpaceDN w:val="0"/>
              <w:adjustRightInd w:val="0"/>
              <w:rPr>
                <w:rFonts w:cs="Arial"/>
                <w:b/>
                <w:bCs/>
                <w:sz w:val="20"/>
              </w:rPr>
            </w:pPr>
          </w:p>
          <w:p w:rsidR="009E3ACB" w:rsidRPr="00FC1F65" w:rsidRDefault="009E3ACB" w:rsidP="00FC1F65">
            <w:pPr>
              <w:autoSpaceDE w:val="0"/>
              <w:autoSpaceDN w:val="0"/>
              <w:adjustRightInd w:val="0"/>
              <w:rPr>
                <w:rFonts w:cs="Arial"/>
                <w:b/>
                <w:bCs/>
                <w:sz w:val="20"/>
              </w:rPr>
            </w:pPr>
          </w:p>
        </w:tc>
        <w:tc>
          <w:tcPr>
            <w:tcW w:w="2114" w:type="dxa"/>
          </w:tcPr>
          <w:p w:rsidR="009E3ACB" w:rsidRPr="00FC1F65" w:rsidRDefault="009E3ACB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Date</w:t>
            </w:r>
          </w:p>
          <w:p w:rsidR="009E3ACB" w:rsidRPr="00FC1F65" w:rsidRDefault="009E3ACB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Time</w:t>
            </w:r>
          </w:p>
          <w:p w:rsidR="009E3ACB" w:rsidRPr="00FC1F65" w:rsidRDefault="009E3ACB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</w:p>
          <w:p w:rsidR="009E3ACB" w:rsidRPr="00FC1F65" w:rsidRDefault="009E3ACB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Anaesthesia</w:t>
            </w:r>
          </w:p>
          <w:p w:rsidR="009E3ACB" w:rsidRPr="00FC1F65" w:rsidRDefault="009E3ACB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</w:p>
          <w:p w:rsidR="009E3ACB" w:rsidRPr="00FC1F65" w:rsidRDefault="009E3ACB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Location</w:t>
            </w:r>
          </w:p>
        </w:tc>
        <w:tc>
          <w:tcPr>
            <w:tcW w:w="2598" w:type="dxa"/>
          </w:tcPr>
          <w:p w:rsidR="009E3ACB" w:rsidRPr="00FC1F65" w:rsidRDefault="009E3ACB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</w:p>
          <w:p w:rsidR="009E3ACB" w:rsidRPr="00FC1F65" w:rsidRDefault="009E3ACB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</w:p>
          <w:p w:rsidR="009E3ACB" w:rsidRPr="00FC1F65" w:rsidRDefault="009E3ACB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</w:p>
          <w:p w:rsidR="009E3ACB" w:rsidRPr="00FC1F65" w:rsidRDefault="009E3ACB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Spinal/Epidural/Both</w:t>
            </w:r>
          </w:p>
          <w:p w:rsidR="009E3ACB" w:rsidRPr="00FC1F65" w:rsidRDefault="009E3ACB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GA</w:t>
            </w:r>
          </w:p>
          <w:p w:rsidR="009E3ACB" w:rsidRPr="00FC1F65" w:rsidRDefault="009E3ACB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Theatre  Room</w:t>
            </w:r>
          </w:p>
        </w:tc>
      </w:tr>
      <w:tr w:rsidR="009E3ACB" w:rsidTr="009E3ACB">
        <w:tc>
          <w:tcPr>
            <w:tcW w:w="2298" w:type="dxa"/>
          </w:tcPr>
          <w:p w:rsidR="009E3ACB" w:rsidRPr="00FC1F65" w:rsidRDefault="009E3ACB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Parity</w:t>
            </w:r>
          </w:p>
        </w:tc>
        <w:tc>
          <w:tcPr>
            <w:tcW w:w="3470" w:type="dxa"/>
          </w:tcPr>
          <w:p w:rsidR="009E3ACB" w:rsidRPr="00FC1F65" w:rsidRDefault="009E3ACB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Nullip/Mutip</w:t>
            </w:r>
          </w:p>
        </w:tc>
        <w:tc>
          <w:tcPr>
            <w:tcW w:w="2114" w:type="dxa"/>
          </w:tcPr>
          <w:p w:rsidR="009E3ACB" w:rsidRPr="00FC1F65" w:rsidRDefault="009E3ACB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Position at birth</w:t>
            </w:r>
          </w:p>
        </w:tc>
        <w:tc>
          <w:tcPr>
            <w:tcW w:w="2598" w:type="dxa"/>
          </w:tcPr>
          <w:p w:rsidR="009E3ACB" w:rsidRPr="00FC1F65" w:rsidRDefault="009E3ACB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OP/OA/OT  SP/SA/ST</w:t>
            </w:r>
          </w:p>
        </w:tc>
      </w:tr>
      <w:tr w:rsidR="009E3ACB" w:rsidTr="009E3ACB">
        <w:tc>
          <w:tcPr>
            <w:tcW w:w="2298" w:type="dxa"/>
          </w:tcPr>
          <w:p w:rsidR="009E3ACB" w:rsidRPr="00FC1F65" w:rsidRDefault="009E3ACB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Mode of delivery</w:t>
            </w:r>
          </w:p>
        </w:tc>
        <w:tc>
          <w:tcPr>
            <w:tcW w:w="3470" w:type="dxa"/>
          </w:tcPr>
          <w:p w:rsidR="009E3ACB" w:rsidRPr="00FC1F65" w:rsidRDefault="009E3ACB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SVD/Forceps/Ventouse/Both</w:t>
            </w:r>
          </w:p>
        </w:tc>
        <w:tc>
          <w:tcPr>
            <w:tcW w:w="2114" w:type="dxa"/>
          </w:tcPr>
          <w:p w:rsidR="009E3ACB" w:rsidRPr="00FC1F65" w:rsidRDefault="009E3ACB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IOL</w:t>
            </w:r>
          </w:p>
        </w:tc>
        <w:tc>
          <w:tcPr>
            <w:tcW w:w="2598" w:type="dxa"/>
          </w:tcPr>
          <w:p w:rsidR="009E3ACB" w:rsidRPr="00FC1F65" w:rsidRDefault="009E3ACB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Yes/No</w:t>
            </w:r>
          </w:p>
        </w:tc>
      </w:tr>
      <w:tr w:rsidR="009E3ACB" w:rsidTr="009E3ACB">
        <w:tc>
          <w:tcPr>
            <w:tcW w:w="2298" w:type="dxa"/>
          </w:tcPr>
          <w:p w:rsidR="009E3ACB" w:rsidRPr="00FC1F65" w:rsidRDefault="009E3ACB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Indication of instrumental</w:t>
            </w:r>
          </w:p>
        </w:tc>
        <w:tc>
          <w:tcPr>
            <w:tcW w:w="3470" w:type="dxa"/>
          </w:tcPr>
          <w:p w:rsidR="009E3ACB" w:rsidRPr="00FC1F65" w:rsidRDefault="009E3ACB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</w:p>
        </w:tc>
        <w:tc>
          <w:tcPr>
            <w:tcW w:w="2114" w:type="dxa"/>
          </w:tcPr>
          <w:p w:rsidR="009E3ACB" w:rsidRPr="00FC1F65" w:rsidRDefault="009E3ACB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Birth weight (G)</w:t>
            </w:r>
          </w:p>
        </w:tc>
        <w:tc>
          <w:tcPr>
            <w:tcW w:w="2598" w:type="dxa"/>
          </w:tcPr>
          <w:p w:rsidR="009E3ACB" w:rsidRPr="00FC1F65" w:rsidRDefault="009E3ACB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</w:p>
        </w:tc>
      </w:tr>
      <w:tr w:rsidR="009E3ACB" w:rsidTr="009E3ACB">
        <w:tc>
          <w:tcPr>
            <w:tcW w:w="2298" w:type="dxa"/>
          </w:tcPr>
          <w:p w:rsidR="009E3ACB" w:rsidRPr="00FC1F65" w:rsidRDefault="009E3ACB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Length of 2</w:t>
            </w:r>
            <w:r w:rsidRPr="00FC1F65">
              <w:rPr>
                <w:rFonts w:cs="Arial"/>
                <w:bCs/>
                <w:sz w:val="20"/>
                <w:vertAlign w:val="superscript"/>
              </w:rPr>
              <w:t>nd</w:t>
            </w:r>
            <w:r w:rsidRPr="00FC1F65">
              <w:rPr>
                <w:rFonts w:cs="Arial"/>
                <w:bCs/>
                <w:sz w:val="20"/>
              </w:rPr>
              <w:t xml:space="preserve"> stage</w:t>
            </w:r>
          </w:p>
        </w:tc>
        <w:tc>
          <w:tcPr>
            <w:tcW w:w="3470" w:type="dxa"/>
          </w:tcPr>
          <w:p w:rsidR="009E3ACB" w:rsidRPr="00FC1F65" w:rsidRDefault="009E3ACB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 xml:space="preserve">          Hours           Minutes</w:t>
            </w:r>
          </w:p>
        </w:tc>
        <w:tc>
          <w:tcPr>
            <w:tcW w:w="2114" w:type="dxa"/>
          </w:tcPr>
          <w:p w:rsidR="009E3ACB" w:rsidRPr="00FC1F65" w:rsidRDefault="009E3ACB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Episiotomy</w:t>
            </w:r>
          </w:p>
        </w:tc>
        <w:tc>
          <w:tcPr>
            <w:tcW w:w="2598" w:type="dxa"/>
          </w:tcPr>
          <w:p w:rsidR="009E3ACB" w:rsidRPr="00FC1F65" w:rsidRDefault="009E3ACB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Yes/No</w:t>
            </w:r>
          </w:p>
        </w:tc>
      </w:tr>
      <w:tr w:rsidR="009E3ACB" w:rsidTr="009E3ACB">
        <w:tc>
          <w:tcPr>
            <w:tcW w:w="2298" w:type="dxa"/>
          </w:tcPr>
          <w:p w:rsidR="009E3ACB" w:rsidRPr="00FC1F65" w:rsidRDefault="009E3ACB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Shoulder dystocia</w:t>
            </w:r>
          </w:p>
        </w:tc>
        <w:tc>
          <w:tcPr>
            <w:tcW w:w="3470" w:type="dxa"/>
          </w:tcPr>
          <w:p w:rsidR="009E3ACB" w:rsidRPr="00FC1F65" w:rsidRDefault="009E3ACB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Yes/No</w:t>
            </w:r>
          </w:p>
        </w:tc>
        <w:tc>
          <w:tcPr>
            <w:tcW w:w="2114" w:type="dxa"/>
          </w:tcPr>
          <w:p w:rsidR="009E3ACB" w:rsidRPr="00FC1F65" w:rsidRDefault="009E3ACB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Previous 3</w:t>
            </w:r>
            <w:r w:rsidRPr="00FC1F65">
              <w:rPr>
                <w:rFonts w:cs="Arial"/>
                <w:bCs/>
                <w:sz w:val="20"/>
                <w:vertAlign w:val="superscript"/>
              </w:rPr>
              <w:t>rd</w:t>
            </w:r>
            <w:r w:rsidRPr="00FC1F65">
              <w:rPr>
                <w:rFonts w:cs="Arial"/>
                <w:bCs/>
                <w:sz w:val="20"/>
              </w:rPr>
              <w:t xml:space="preserve"> 4</w:t>
            </w:r>
            <w:r w:rsidRPr="00FC1F65">
              <w:rPr>
                <w:rFonts w:cs="Arial"/>
                <w:bCs/>
                <w:sz w:val="20"/>
                <w:vertAlign w:val="superscript"/>
              </w:rPr>
              <w:t>th</w:t>
            </w:r>
            <w:r w:rsidRPr="00FC1F65">
              <w:rPr>
                <w:rFonts w:cs="Arial"/>
                <w:bCs/>
                <w:sz w:val="20"/>
              </w:rPr>
              <w:t xml:space="preserve"> degree tear</w:t>
            </w:r>
          </w:p>
        </w:tc>
        <w:tc>
          <w:tcPr>
            <w:tcW w:w="2598" w:type="dxa"/>
          </w:tcPr>
          <w:p w:rsidR="009E3ACB" w:rsidRPr="00FC1F65" w:rsidRDefault="009E3ACB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Yes/No</w:t>
            </w:r>
          </w:p>
        </w:tc>
      </w:tr>
    </w:tbl>
    <w:p w:rsidR="009E3ACB" w:rsidRPr="00FC1F65" w:rsidRDefault="009E3ACB" w:rsidP="00FC1F65">
      <w:pPr>
        <w:autoSpaceDE w:val="0"/>
        <w:autoSpaceDN w:val="0"/>
        <w:adjustRightInd w:val="0"/>
        <w:rPr>
          <w:rFonts w:cs="Arial"/>
          <w:b/>
          <w:bCs/>
        </w:rPr>
      </w:pPr>
      <w:r w:rsidRPr="00FC1F65">
        <w:rPr>
          <w:rFonts w:cs="Arial"/>
          <w:b/>
          <w:bCs/>
          <w:sz w:val="20"/>
        </w:rPr>
        <w:t>Type of tear</w:t>
      </w:r>
      <w:r w:rsidR="009B4F1B" w:rsidRPr="00FC1F65">
        <w:rPr>
          <w:rFonts w:cs="Arial"/>
          <w:b/>
          <w:bCs/>
          <w:sz w:val="20"/>
        </w:rPr>
        <w:t xml:space="preserve">  </w:t>
      </w:r>
      <w:r w:rsidR="009B4F1B" w:rsidRPr="00FC1F65">
        <w:rPr>
          <w:rFonts w:cs="Arial"/>
          <w:bCs/>
          <w:sz w:val="20"/>
        </w:rPr>
        <w:t>3a ( &lt;50% EAS) / 3b ( &gt;50% EAS) / 3c (EAS &amp;IAS) / 4th (Anal mucosa involvement)</w:t>
      </w:r>
    </w:p>
    <w:p w:rsidR="009E3ACB" w:rsidRDefault="009E3ACB" w:rsidP="00E55DE8">
      <w:pPr>
        <w:autoSpaceDE w:val="0"/>
        <w:autoSpaceDN w:val="0"/>
        <w:adjustRightInd w:val="0"/>
        <w:jc w:val="center"/>
        <w:rPr>
          <w:rFonts w:cs="Arial"/>
          <w:b/>
          <w:bCs/>
        </w:rPr>
      </w:pPr>
      <w:r w:rsidRPr="000A7A30">
        <w:rPr>
          <w:rFonts w:ascii="Verdana" w:hAnsi="Verdana"/>
          <w:noProof/>
        </w:rPr>
        <w:lastRenderedPageBreak/>
        <w:drawing>
          <wp:inline distT="0" distB="0" distL="0" distR="0">
            <wp:extent cx="2339439" cy="1320759"/>
            <wp:effectExtent l="0" t="0" r="381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2239" cy="1327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93"/>
        <w:gridCol w:w="3493"/>
        <w:gridCol w:w="3494"/>
      </w:tblGrid>
      <w:tr w:rsidR="00695EF8" w:rsidTr="00695EF8">
        <w:tc>
          <w:tcPr>
            <w:tcW w:w="3493" w:type="dxa"/>
          </w:tcPr>
          <w:p w:rsidR="00695EF8" w:rsidRPr="00FC1F65" w:rsidRDefault="00695EF8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</w:p>
        </w:tc>
        <w:tc>
          <w:tcPr>
            <w:tcW w:w="3493" w:type="dxa"/>
          </w:tcPr>
          <w:p w:rsidR="00695EF8" w:rsidRPr="00FC1F65" w:rsidRDefault="00695EF8" w:rsidP="00FC1F65">
            <w:pPr>
              <w:autoSpaceDE w:val="0"/>
              <w:autoSpaceDN w:val="0"/>
              <w:adjustRightInd w:val="0"/>
              <w:rPr>
                <w:rFonts w:cs="Arial"/>
                <w:b/>
                <w:bCs/>
                <w:sz w:val="20"/>
              </w:rPr>
            </w:pPr>
            <w:r w:rsidRPr="00FC1F65">
              <w:rPr>
                <w:rFonts w:cs="Arial"/>
                <w:b/>
                <w:bCs/>
                <w:sz w:val="20"/>
              </w:rPr>
              <w:t>Repair</w:t>
            </w:r>
          </w:p>
        </w:tc>
        <w:tc>
          <w:tcPr>
            <w:tcW w:w="3494" w:type="dxa"/>
          </w:tcPr>
          <w:p w:rsidR="00695EF8" w:rsidRPr="00FC1F65" w:rsidRDefault="00695EF8" w:rsidP="00FC1F65">
            <w:pPr>
              <w:autoSpaceDE w:val="0"/>
              <w:autoSpaceDN w:val="0"/>
              <w:adjustRightInd w:val="0"/>
              <w:rPr>
                <w:rFonts w:cs="Arial"/>
                <w:b/>
                <w:bCs/>
                <w:sz w:val="20"/>
              </w:rPr>
            </w:pPr>
            <w:r w:rsidRPr="00FC1F65">
              <w:rPr>
                <w:rFonts w:cs="Arial"/>
                <w:b/>
                <w:bCs/>
                <w:sz w:val="20"/>
              </w:rPr>
              <w:t>Suture material</w:t>
            </w:r>
          </w:p>
        </w:tc>
      </w:tr>
      <w:tr w:rsidR="00695EF8" w:rsidTr="00695EF8">
        <w:tc>
          <w:tcPr>
            <w:tcW w:w="3493" w:type="dxa"/>
          </w:tcPr>
          <w:p w:rsidR="00695EF8" w:rsidRPr="00FC1F65" w:rsidRDefault="00695EF8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External anal sphincter</w:t>
            </w:r>
          </w:p>
        </w:tc>
        <w:tc>
          <w:tcPr>
            <w:tcW w:w="3493" w:type="dxa"/>
          </w:tcPr>
          <w:p w:rsidR="00695EF8" w:rsidRPr="00FC1F65" w:rsidRDefault="00695EF8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Overlap/other</w:t>
            </w:r>
          </w:p>
        </w:tc>
        <w:tc>
          <w:tcPr>
            <w:tcW w:w="3494" w:type="dxa"/>
          </w:tcPr>
          <w:p w:rsidR="00695EF8" w:rsidRPr="00FC1F65" w:rsidRDefault="00672566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3/0 PDS/Other</w:t>
            </w:r>
          </w:p>
        </w:tc>
      </w:tr>
      <w:tr w:rsidR="00695EF8" w:rsidTr="00695EF8">
        <w:tc>
          <w:tcPr>
            <w:tcW w:w="3493" w:type="dxa"/>
          </w:tcPr>
          <w:p w:rsidR="00695EF8" w:rsidRPr="00FC1F65" w:rsidRDefault="00695EF8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Internal anal sphincter</w:t>
            </w:r>
          </w:p>
        </w:tc>
        <w:tc>
          <w:tcPr>
            <w:tcW w:w="3493" w:type="dxa"/>
          </w:tcPr>
          <w:p w:rsidR="00695EF8" w:rsidRPr="00FC1F65" w:rsidRDefault="00695EF8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Interrupted/Other</w:t>
            </w:r>
          </w:p>
        </w:tc>
        <w:tc>
          <w:tcPr>
            <w:tcW w:w="3494" w:type="dxa"/>
          </w:tcPr>
          <w:p w:rsidR="00695EF8" w:rsidRPr="00FC1F65" w:rsidRDefault="00672566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3/0 PDS/Other</w:t>
            </w:r>
          </w:p>
        </w:tc>
      </w:tr>
      <w:tr w:rsidR="00695EF8" w:rsidTr="00695EF8">
        <w:tc>
          <w:tcPr>
            <w:tcW w:w="3493" w:type="dxa"/>
          </w:tcPr>
          <w:p w:rsidR="00695EF8" w:rsidRPr="00FC1F65" w:rsidRDefault="00695EF8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Anal mucosa</w:t>
            </w:r>
          </w:p>
        </w:tc>
        <w:tc>
          <w:tcPr>
            <w:tcW w:w="3493" w:type="dxa"/>
          </w:tcPr>
          <w:p w:rsidR="00695EF8" w:rsidRPr="00FC1F65" w:rsidRDefault="00672566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Interrupted/Other</w:t>
            </w:r>
          </w:p>
        </w:tc>
        <w:tc>
          <w:tcPr>
            <w:tcW w:w="3494" w:type="dxa"/>
          </w:tcPr>
          <w:p w:rsidR="00695EF8" w:rsidRPr="00FC1F65" w:rsidRDefault="00672566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3/0 Vicryl/Other  (Knots in lumen)</w:t>
            </w:r>
          </w:p>
        </w:tc>
      </w:tr>
      <w:tr w:rsidR="00695EF8" w:rsidTr="00695EF8">
        <w:tc>
          <w:tcPr>
            <w:tcW w:w="3493" w:type="dxa"/>
          </w:tcPr>
          <w:p w:rsidR="00695EF8" w:rsidRPr="00FC1F65" w:rsidRDefault="00695EF8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Vaginal mucosa</w:t>
            </w:r>
          </w:p>
        </w:tc>
        <w:tc>
          <w:tcPr>
            <w:tcW w:w="3493" w:type="dxa"/>
          </w:tcPr>
          <w:p w:rsidR="00695EF8" w:rsidRPr="00FC1F65" w:rsidRDefault="00672566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Interrupted/Continuous/Other</w:t>
            </w:r>
          </w:p>
        </w:tc>
        <w:tc>
          <w:tcPr>
            <w:tcW w:w="3494" w:type="dxa"/>
          </w:tcPr>
          <w:p w:rsidR="00695EF8" w:rsidRPr="00FC1F65" w:rsidRDefault="00672566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2/0 Vicryl rapide/other</w:t>
            </w:r>
          </w:p>
        </w:tc>
      </w:tr>
      <w:tr w:rsidR="00695EF8" w:rsidTr="00695EF8">
        <w:tc>
          <w:tcPr>
            <w:tcW w:w="3493" w:type="dxa"/>
          </w:tcPr>
          <w:p w:rsidR="00695EF8" w:rsidRPr="00FC1F65" w:rsidRDefault="00695EF8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Perineal body</w:t>
            </w:r>
          </w:p>
        </w:tc>
        <w:tc>
          <w:tcPr>
            <w:tcW w:w="3493" w:type="dxa"/>
          </w:tcPr>
          <w:p w:rsidR="00695EF8" w:rsidRPr="00FC1F65" w:rsidRDefault="00672566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Interrupted/Other</w:t>
            </w:r>
          </w:p>
        </w:tc>
        <w:tc>
          <w:tcPr>
            <w:tcW w:w="3494" w:type="dxa"/>
          </w:tcPr>
          <w:p w:rsidR="00695EF8" w:rsidRPr="00FC1F65" w:rsidRDefault="00672566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2/0 Vicryl rapide/other</w:t>
            </w:r>
          </w:p>
        </w:tc>
      </w:tr>
      <w:tr w:rsidR="00695EF8" w:rsidTr="00695EF8">
        <w:tc>
          <w:tcPr>
            <w:tcW w:w="3493" w:type="dxa"/>
          </w:tcPr>
          <w:p w:rsidR="00695EF8" w:rsidRPr="00FC1F65" w:rsidRDefault="00695EF8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Perineum</w:t>
            </w:r>
          </w:p>
        </w:tc>
        <w:tc>
          <w:tcPr>
            <w:tcW w:w="3493" w:type="dxa"/>
          </w:tcPr>
          <w:p w:rsidR="00695EF8" w:rsidRPr="00FC1F65" w:rsidRDefault="00672566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Interrupted/Continuous/Other</w:t>
            </w:r>
          </w:p>
        </w:tc>
        <w:tc>
          <w:tcPr>
            <w:tcW w:w="3494" w:type="dxa"/>
          </w:tcPr>
          <w:p w:rsidR="00695EF8" w:rsidRPr="00FC1F65" w:rsidRDefault="00672566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2/0 Vicryl rapide/other</w:t>
            </w:r>
          </w:p>
        </w:tc>
      </w:tr>
    </w:tbl>
    <w:p w:rsidR="00463F0F" w:rsidRPr="00FC1F65" w:rsidRDefault="00463F0F" w:rsidP="00FC1F65">
      <w:pPr>
        <w:autoSpaceDE w:val="0"/>
        <w:autoSpaceDN w:val="0"/>
        <w:adjustRightInd w:val="0"/>
        <w:rPr>
          <w:rFonts w:cs="Arial"/>
          <w:bCs/>
          <w:sz w:val="20"/>
        </w:rPr>
      </w:pPr>
    </w:p>
    <w:p w:rsidR="00463F0F" w:rsidRPr="00FC1F65" w:rsidRDefault="00672566" w:rsidP="00FC1F65">
      <w:pPr>
        <w:autoSpaceDE w:val="0"/>
        <w:autoSpaceDN w:val="0"/>
        <w:adjustRightInd w:val="0"/>
        <w:rPr>
          <w:rFonts w:cs="Arial"/>
          <w:b/>
          <w:bCs/>
          <w:sz w:val="20"/>
        </w:rPr>
      </w:pPr>
      <w:r w:rsidRPr="00FC1F65">
        <w:rPr>
          <w:rFonts w:cs="Arial"/>
          <w:b/>
          <w:bCs/>
          <w:sz w:val="20"/>
        </w:rPr>
        <w:t>Following repair (Compulsory)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20"/>
        <w:gridCol w:w="2620"/>
        <w:gridCol w:w="2620"/>
        <w:gridCol w:w="2620"/>
      </w:tblGrid>
      <w:tr w:rsidR="00672566" w:rsidRPr="00672566" w:rsidTr="00672566">
        <w:tc>
          <w:tcPr>
            <w:tcW w:w="2620" w:type="dxa"/>
          </w:tcPr>
          <w:p w:rsidR="00672566" w:rsidRPr="00FC1F65" w:rsidRDefault="00672566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PV done</w:t>
            </w:r>
          </w:p>
        </w:tc>
        <w:tc>
          <w:tcPr>
            <w:tcW w:w="2620" w:type="dxa"/>
          </w:tcPr>
          <w:p w:rsidR="00672566" w:rsidRPr="00FC1F65" w:rsidRDefault="00672566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Yes</w:t>
            </w:r>
          </w:p>
        </w:tc>
        <w:tc>
          <w:tcPr>
            <w:tcW w:w="2620" w:type="dxa"/>
          </w:tcPr>
          <w:p w:rsidR="00672566" w:rsidRPr="00FC1F65" w:rsidRDefault="00672566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PR done</w:t>
            </w:r>
          </w:p>
        </w:tc>
        <w:tc>
          <w:tcPr>
            <w:tcW w:w="2620" w:type="dxa"/>
          </w:tcPr>
          <w:p w:rsidR="00672566" w:rsidRPr="00FC1F65" w:rsidRDefault="00672566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Yes</w:t>
            </w:r>
          </w:p>
        </w:tc>
      </w:tr>
      <w:tr w:rsidR="00672566" w:rsidRPr="00672566" w:rsidTr="00672566">
        <w:tc>
          <w:tcPr>
            <w:tcW w:w="2620" w:type="dxa"/>
          </w:tcPr>
          <w:p w:rsidR="00672566" w:rsidRPr="00FC1F65" w:rsidRDefault="00672566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EBL</w:t>
            </w:r>
          </w:p>
        </w:tc>
        <w:tc>
          <w:tcPr>
            <w:tcW w:w="2620" w:type="dxa"/>
          </w:tcPr>
          <w:p w:rsidR="00672566" w:rsidRPr="00FC1F65" w:rsidRDefault="00672566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 xml:space="preserve">                     mls</w:t>
            </w:r>
          </w:p>
        </w:tc>
        <w:tc>
          <w:tcPr>
            <w:tcW w:w="2620" w:type="dxa"/>
          </w:tcPr>
          <w:p w:rsidR="00672566" w:rsidRPr="00FC1F65" w:rsidRDefault="00672566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Pack</w:t>
            </w:r>
          </w:p>
        </w:tc>
        <w:tc>
          <w:tcPr>
            <w:tcW w:w="2620" w:type="dxa"/>
          </w:tcPr>
          <w:p w:rsidR="00672566" w:rsidRPr="00FC1F65" w:rsidRDefault="00672566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Yes/No</w:t>
            </w:r>
          </w:p>
        </w:tc>
      </w:tr>
      <w:tr w:rsidR="00672566" w:rsidRPr="00672566" w:rsidTr="00672566">
        <w:tc>
          <w:tcPr>
            <w:tcW w:w="2620" w:type="dxa"/>
          </w:tcPr>
          <w:p w:rsidR="00672566" w:rsidRPr="00FC1F65" w:rsidRDefault="00672566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Swabs used</w:t>
            </w:r>
          </w:p>
        </w:tc>
        <w:tc>
          <w:tcPr>
            <w:tcW w:w="2620" w:type="dxa"/>
          </w:tcPr>
          <w:p w:rsidR="00672566" w:rsidRPr="00FC1F65" w:rsidRDefault="00672566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 xml:space="preserve">                     number</w:t>
            </w:r>
          </w:p>
        </w:tc>
        <w:tc>
          <w:tcPr>
            <w:tcW w:w="2620" w:type="dxa"/>
          </w:tcPr>
          <w:p w:rsidR="00672566" w:rsidRPr="00FC1F65" w:rsidRDefault="00672566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Needles used</w:t>
            </w:r>
          </w:p>
        </w:tc>
        <w:tc>
          <w:tcPr>
            <w:tcW w:w="2620" w:type="dxa"/>
          </w:tcPr>
          <w:p w:rsidR="00672566" w:rsidRPr="00FC1F65" w:rsidRDefault="00672566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 xml:space="preserve">                      number</w:t>
            </w:r>
          </w:p>
        </w:tc>
      </w:tr>
    </w:tbl>
    <w:p w:rsidR="00672566" w:rsidRPr="00672566" w:rsidRDefault="00672566" w:rsidP="00FC1F65">
      <w:pPr>
        <w:autoSpaceDE w:val="0"/>
        <w:autoSpaceDN w:val="0"/>
        <w:adjustRightInd w:val="0"/>
        <w:rPr>
          <w:rFonts w:cs="Arial"/>
          <w:bCs/>
        </w:rPr>
      </w:pPr>
    </w:p>
    <w:p w:rsidR="00E23D18" w:rsidRPr="00FC1F65" w:rsidRDefault="00E23D18" w:rsidP="00FC1F65">
      <w:pPr>
        <w:autoSpaceDE w:val="0"/>
        <w:autoSpaceDN w:val="0"/>
        <w:adjustRightInd w:val="0"/>
        <w:rPr>
          <w:rFonts w:cs="Arial"/>
          <w:b/>
          <w:bCs/>
          <w:sz w:val="20"/>
        </w:rPr>
      </w:pPr>
      <w:r w:rsidRPr="00FC1F65">
        <w:rPr>
          <w:rFonts w:cs="Arial"/>
          <w:b/>
          <w:bCs/>
          <w:sz w:val="20"/>
        </w:rPr>
        <w:t xml:space="preserve">Datix completed    </w:t>
      </w:r>
      <w:r w:rsidRPr="00FC1F65">
        <w:rPr>
          <w:rFonts w:cs="Arial"/>
          <w:bCs/>
          <w:sz w:val="20"/>
        </w:rPr>
        <w:t>YES/NO</w:t>
      </w:r>
      <w:r w:rsidRPr="00FC1F65">
        <w:rPr>
          <w:rFonts w:cs="Arial"/>
          <w:b/>
          <w:bCs/>
          <w:sz w:val="20"/>
        </w:rPr>
        <w:t xml:space="preserve">                         Datix number</w:t>
      </w:r>
    </w:p>
    <w:p w:rsidR="00E23D18" w:rsidRPr="00FC1F65" w:rsidRDefault="00E23D18" w:rsidP="00FC1F65">
      <w:pPr>
        <w:autoSpaceDE w:val="0"/>
        <w:autoSpaceDN w:val="0"/>
        <w:adjustRightInd w:val="0"/>
        <w:rPr>
          <w:rFonts w:cs="Arial"/>
          <w:b/>
          <w:bCs/>
          <w:sz w:val="20"/>
        </w:rPr>
      </w:pPr>
      <w:r w:rsidRPr="00FC1F65">
        <w:rPr>
          <w:rFonts w:cs="Arial"/>
          <w:b/>
          <w:bCs/>
          <w:sz w:val="20"/>
        </w:rPr>
        <w:t>Name Signature &amp; Grade                                                        Date                                TIME</w:t>
      </w:r>
    </w:p>
    <w:p w:rsidR="00E23D18" w:rsidRPr="00FC1F65" w:rsidRDefault="00E23D18" w:rsidP="00FC1F65">
      <w:pPr>
        <w:autoSpaceDE w:val="0"/>
        <w:autoSpaceDN w:val="0"/>
        <w:adjustRightInd w:val="0"/>
        <w:rPr>
          <w:rFonts w:cs="Arial"/>
          <w:b/>
          <w:bCs/>
          <w:sz w:val="20"/>
        </w:rPr>
      </w:pPr>
    </w:p>
    <w:p w:rsidR="00E23D18" w:rsidRPr="00FC1F65" w:rsidRDefault="00672566" w:rsidP="00FC1F65">
      <w:pPr>
        <w:autoSpaceDE w:val="0"/>
        <w:autoSpaceDN w:val="0"/>
        <w:adjustRightInd w:val="0"/>
        <w:rPr>
          <w:rFonts w:cs="Arial"/>
          <w:b/>
          <w:bCs/>
          <w:sz w:val="20"/>
        </w:rPr>
      </w:pPr>
      <w:r w:rsidRPr="00FC1F65">
        <w:rPr>
          <w:rFonts w:cs="Arial"/>
          <w:b/>
          <w:bCs/>
          <w:sz w:val="20"/>
        </w:rPr>
        <w:t>Postnatal management</w:t>
      </w:r>
      <w:r w:rsidR="00FC1F65">
        <w:rPr>
          <w:rFonts w:cs="Arial"/>
          <w:b/>
          <w:bCs/>
          <w:sz w:val="20"/>
        </w:rPr>
        <w:t xml:space="preserve"> - </w:t>
      </w:r>
      <w:r w:rsidR="00E23D18" w:rsidRPr="00FC1F65">
        <w:rPr>
          <w:rFonts w:cs="Arial"/>
          <w:b/>
          <w:bCs/>
          <w:sz w:val="20"/>
        </w:rPr>
        <w:t>Confirm prescribed on patient drug chart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096"/>
        <w:gridCol w:w="2096"/>
        <w:gridCol w:w="2096"/>
        <w:gridCol w:w="2096"/>
        <w:gridCol w:w="2096"/>
      </w:tblGrid>
      <w:tr w:rsidR="00E23D18" w:rsidRPr="00FC1F65" w:rsidTr="00E23D18">
        <w:tc>
          <w:tcPr>
            <w:tcW w:w="2096" w:type="dxa"/>
          </w:tcPr>
          <w:p w:rsidR="00E23D18" w:rsidRPr="00FC1F65" w:rsidRDefault="00E23D18" w:rsidP="00FC1F65">
            <w:pPr>
              <w:autoSpaceDE w:val="0"/>
              <w:autoSpaceDN w:val="0"/>
              <w:adjustRightInd w:val="0"/>
              <w:rPr>
                <w:rFonts w:cs="Arial"/>
                <w:b/>
                <w:bCs/>
                <w:sz w:val="20"/>
              </w:rPr>
            </w:pPr>
          </w:p>
        </w:tc>
        <w:tc>
          <w:tcPr>
            <w:tcW w:w="2096" w:type="dxa"/>
          </w:tcPr>
          <w:p w:rsidR="00E23D18" w:rsidRPr="00FC1F65" w:rsidRDefault="00E23D18" w:rsidP="00FC1F65">
            <w:pPr>
              <w:autoSpaceDE w:val="0"/>
              <w:autoSpaceDN w:val="0"/>
              <w:adjustRightInd w:val="0"/>
              <w:rPr>
                <w:rFonts w:cs="Arial"/>
                <w:b/>
                <w:bCs/>
                <w:sz w:val="20"/>
              </w:rPr>
            </w:pPr>
            <w:r w:rsidRPr="00FC1F65">
              <w:rPr>
                <w:rFonts w:cs="Arial"/>
                <w:b/>
                <w:bCs/>
                <w:sz w:val="20"/>
              </w:rPr>
              <w:t>Drug</w:t>
            </w:r>
          </w:p>
        </w:tc>
        <w:tc>
          <w:tcPr>
            <w:tcW w:w="2096" w:type="dxa"/>
          </w:tcPr>
          <w:p w:rsidR="00E23D18" w:rsidRPr="00FC1F65" w:rsidRDefault="00E23D18" w:rsidP="00FC1F65">
            <w:pPr>
              <w:autoSpaceDE w:val="0"/>
              <w:autoSpaceDN w:val="0"/>
              <w:adjustRightInd w:val="0"/>
              <w:rPr>
                <w:rFonts w:cs="Arial"/>
                <w:b/>
                <w:bCs/>
                <w:sz w:val="20"/>
              </w:rPr>
            </w:pPr>
            <w:r w:rsidRPr="00FC1F65">
              <w:rPr>
                <w:rFonts w:cs="Arial"/>
                <w:b/>
                <w:bCs/>
                <w:sz w:val="20"/>
              </w:rPr>
              <w:t>Dose</w:t>
            </w:r>
          </w:p>
        </w:tc>
        <w:tc>
          <w:tcPr>
            <w:tcW w:w="2096" w:type="dxa"/>
          </w:tcPr>
          <w:p w:rsidR="00E23D18" w:rsidRPr="00FC1F65" w:rsidRDefault="00E23D18" w:rsidP="00FC1F65">
            <w:pPr>
              <w:autoSpaceDE w:val="0"/>
              <w:autoSpaceDN w:val="0"/>
              <w:adjustRightInd w:val="0"/>
              <w:rPr>
                <w:rFonts w:cs="Arial"/>
                <w:b/>
                <w:bCs/>
                <w:sz w:val="20"/>
              </w:rPr>
            </w:pPr>
            <w:r w:rsidRPr="00FC1F65">
              <w:rPr>
                <w:rFonts w:cs="Arial"/>
                <w:b/>
                <w:bCs/>
                <w:sz w:val="20"/>
              </w:rPr>
              <w:t>Duration</w:t>
            </w:r>
          </w:p>
        </w:tc>
        <w:tc>
          <w:tcPr>
            <w:tcW w:w="2096" w:type="dxa"/>
          </w:tcPr>
          <w:p w:rsidR="00E23D18" w:rsidRPr="00FC1F65" w:rsidRDefault="00E23D18" w:rsidP="00FC1F65">
            <w:pPr>
              <w:autoSpaceDE w:val="0"/>
              <w:autoSpaceDN w:val="0"/>
              <w:adjustRightInd w:val="0"/>
              <w:rPr>
                <w:rFonts w:cs="Arial"/>
                <w:b/>
                <w:bCs/>
                <w:sz w:val="20"/>
              </w:rPr>
            </w:pPr>
            <w:r w:rsidRPr="00FC1F65">
              <w:rPr>
                <w:rFonts w:cs="Arial"/>
                <w:b/>
                <w:bCs/>
                <w:sz w:val="20"/>
              </w:rPr>
              <w:t>Signature</w:t>
            </w:r>
          </w:p>
        </w:tc>
      </w:tr>
      <w:tr w:rsidR="00FC1F65" w:rsidRPr="00FC1F65" w:rsidTr="00E23D18">
        <w:tc>
          <w:tcPr>
            <w:tcW w:w="2096" w:type="dxa"/>
            <w:vMerge w:val="restart"/>
          </w:tcPr>
          <w:p w:rsidR="00FC1F65" w:rsidRPr="00FC1F65" w:rsidRDefault="00FC1F65" w:rsidP="00FC1F65">
            <w:pPr>
              <w:autoSpaceDE w:val="0"/>
              <w:autoSpaceDN w:val="0"/>
              <w:adjustRightInd w:val="0"/>
              <w:rPr>
                <w:rFonts w:cs="Arial"/>
                <w:b/>
                <w:bCs/>
                <w:sz w:val="20"/>
              </w:rPr>
            </w:pPr>
            <w:r w:rsidRPr="00FC1F65">
              <w:rPr>
                <w:rFonts w:cs="Arial"/>
                <w:b/>
                <w:bCs/>
                <w:sz w:val="20"/>
              </w:rPr>
              <w:t>Antibiotics</w:t>
            </w:r>
          </w:p>
        </w:tc>
        <w:tc>
          <w:tcPr>
            <w:tcW w:w="2096" w:type="dxa"/>
          </w:tcPr>
          <w:p w:rsidR="00FC1F65" w:rsidRPr="00FC1F65" w:rsidRDefault="00FC1F65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Cefuroxime</w:t>
            </w:r>
          </w:p>
        </w:tc>
        <w:tc>
          <w:tcPr>
            <w:tcW w:w="2096" w:type="dxa"/>
          </w:tcPr>
          <w:p w:rsidR="00FC1F65" w:rsidRPr="00FC1F65" w:rsidRDefault="00FC1F65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1.5G IV</w:t>
            </w:r>
          </w:p>
        </w:tc>
        <w:tc>
          <w:tcPr>
            <w:tcW w:w="2096" w:type="dxa"/>
          </w:tcPr>
          <w:p w:rsidR="00FC1F65" w:rsidRPr="00FC1F65" w:rsidRDefault="00FC1F65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Stat</w:t>
            </w:r>
          </w:p>
        </w:tc>
        <w:tc>
          <w:tcPr>
            <w:tcW w:w="2096" w:type="dxa"/>
          </w:tcPr>
          <w:p w:rsidR="00FC1F65" w:rsidRPr="00FC1F65" w:rsidRDefault="00FC1F65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</w:p>
        </w:tc>
      </w:tr>
      <w:tr w:rsidR="00FC1F65" w:rsidRPr="00FC1F65" w:rsidTr="00E23D18">
        <w:tc>
          <w:tcPr>
            <w:tcW w:w="2096" w:type="dxa"/>
            <w:vMerge/>
          </w:tcPr>
          <w:p w:rsidR="00FC1F65" w:rsidRPr="00FC1F65" w:rsidRDefault="00FC1F65" w:rsidP="00FC1F65">
            <w:pPr>
              <w:autoSpaceDE w:val="0"/>
              <w:autoSpaceDN w:val="0"/>
              <w:adjustRightInd w:val="0"/>
              <w:rPr>
                <w:rFonts w:cs="Arial"/>
                <w:b/>
                <w:bCs/>
                <w:sz w:val="20"/>
              </w:rPr>
            </w:pPr>
          </w:p>
        </w:tc>
        <w:tc>
          <w:tcPr>
            <w:tcW w:w="2096" w:type="dxa"/>
          </w:tcPr>
          <w:p w:rsidR="00FC1F65" w:rsidRPr="00FC1F65" w:rsidRDefault="00FC1F65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Metronidazole</w:t>
            </w:r>
          </w:p>
        </w:tc>
        <w:tc>
          <w:tcPr>
            <w:tcW w:w="2096" w:type="dxa"/>
          </w:tcPr>
          <w:p w:rsidR="00FC1F65" w:rsidRPr="00FC1F65" w:rsidRDefault="00FC1F65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500mg IV</w:t>
            </w:r>
          </w:p>
        </w:tc>
        <w:tc>
          <w:tcPr>
            <w:tcW w:w="2096" w:type="dxa"/>
          </w:tcPr>
          <w:p w:rsidR="00FC1F65" w:rsidRPr="00FC1F65" w:rsidRDefault="00FC1F65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Stat</w:t>
            </w:r>
          </w:p>
        </w:tc>
        <w:tc>
          <w:tcPr>
            <w:tcW w:w="2096" w:type="dxa"/>
          </w:tcPr>
          <w:p w:rsidR="00FC1F65" w:rsidRPr="00FC1F65" w:rsidRDefault="00FC1F65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</w:p>
        </w:tc>
      </w:tr>
      <w:tr w:rsidR="00FC1F65" w:rsidRPr="00FC1F65" w:rsidTr="00E23D18">
        <w:tc>
          <w:tcPr>
            <w:tcW w:w="2096" w:type="dxa"/>
            <w:vMerge/>
          </w:tcPr>
          <w:p w:rsidR="00FC1F65" w:rsidRPr="00FC1F65" w:rsidRDefault="00FC1F65" w:rsidP="00FC1F65">
            <w:pPr>
              <w:autoSpaceDE w:val="0"/>
              <w:autoSpaceDN w:val="0"/>
              <w:adjustRightInd w:val="0"/>
              <w:rPr>
                <w:rFonts w:cs="Arial"/>
                <w:b/>
                <w:bCs/>
                <w:sz w:val="20"/>
              </w:rPr>
            </w:pPr>
          </w:p>
        </w:tc>
        <w:tc>
          <w:tcPr>
            <w:tcW w:w="2096" w:type="dxa"/>
          </w:tcPr>
          <w:p w:rsidR="00FC1F65" w:rsidRPr="00FC1F65" w:rsidRDefault="00FC1F65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Cephradine</w:t>
            </w:r>
          </w:p>
        </w:tc>
        <w:tc>
          <w:tcPr>
            <w:tcW w:w="2096" w:type="dxa"/>
          </w:tcPr>
          <w:p w:rsidR="00FC1F65" w:rsidRPr="00FC1F65" w:rsidRDefault="00FC1F65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500mg oral TDS</w:t>
            </w:r>
          </w:p>
        </w:tc>
        <w:tc>
          <w:tcPr>
            <w:tcW w:w="2096" w:type="dxa"/>
          </w:tcPr>
          <w:p w:rsidR="00FC1F65" w:rsidRPr="00FC1F65" w:rsidRDefault="00FC1F65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1 week</w:t>
            </w:r>
          </w:p>
        </w:tc>
        <w:tc>
          <w:tcPr>
            <w:tcW w:w="2096" w:type="dxa"/>
          </w:tcPr>
          <w:p w:rsidR="00FC1F65" w:rsidRPr="00FC1F65" w:rsidRDefault="00FC1F65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</w:p>
        </w:tc>
      </w:tr>
      <w:tr w:rsidR="00FC1F65" w:rsidRPr="00FC1F65" w:rsidTr="00E23D18">
        <w:tc>
          <w:tcPr>
            <w:tcW w:w="2096" w:type="dxa"/>
            <w:vMerge/>
          </w:tcPr>
          <w:p w:rsidR="00FC1F65" w:rsidRPr="00FC1F65" w:rsidRDefault="00FC1F65" w:rsidP="00FC1F65">
            <w:pPr>
              <w:autoSpaceDE w:val="0"/>
              <w:autoSpaceDN w:val="0"/>
              <w:adjustRightInd w:val="0"/>
              <w:rPr>
                <w:rFonts w:cs="Arial"/>
                <w:b/>
                <w:bCs/>
                <w:sz w:val="20"/>
              </w:rPr>
            </w:pPr>
          </w:p>
        </w:tc>
        <w:tc>
          <w:tcPr>
            <w:tcW w:w="2096" w:type="dxa"/>
          </w:tcPr>
          <w:p w:rsidR="00FC1F65" w:rsidRPr="00FC1F65" w:rsidRDefault="00FC1F65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Metronidazole</w:t>
            </w:r>
          </w:p>
        </w:tc>
        <w:tc>
          <w:tcPr>
            <w:tcW w:w="2096" w:type="dxa"/>
          </w:tcPr>
          <w:p w:rsidR="00FC1F65" w:rsidRPr="00FC1F65" w:rsidRDefault="00FC1F65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400mg oral TDS</w:t>
            </w:r>
          </w:p>
        </w:tc>
        <w:tc>
          <w:tcPr>
            <w:tcW w:w="2096" w:type="dxa"/>
          </w:tcPr>
          <w:p w:rsidR="00FC1F65" w:rsidRPr="00FC1F65" w:rsidRDefault="00FC1F65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1 week</w:t>
            </w:r>
          </w:p>
        </w:tc>
        <w:tc>
          <w:tcPr>
            <w:tcW w:w="2096" w:type="dxa"/>
          </w:tcPr>
          <w:p w:rsidR="00FC1F65" w:rsidRPr="00FC1F65" w:rsidRDefault="00FC1F65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</w:p>
        </w:tc>
      </w:tr>
      <w:tr w:rsidR="00FC1F65" w:rsidRPr="00FC1F65" w:rsidTr="00E23D18">
        <w:tc>
          <w:tcPr>
            <w:tcW w:w="2096" w:type="dxa"/>
            <w:vMerge w:val="restart"/>
          </w:tcPr>
          <w:p w:rsidR="00FC1F65" w:rsidRPr="00FC1F65" w:rsidRDefault="00FC1F65" w:rsidP="00FC1F65">
            <w:pPr>
              <w:autoSpaceDE w:val="0"/>
              <w:autoSpaceDN w:val="0"/>
              <w:adjustRightInd w:val="0"/>
              <w:rPr>
                <w:rFonts w:cs="Arial"/>
                <w:b/>
                <w:bCs/>
                <w:sz w:val="20"/>
              </w:rPr>
            </w:pPr>
            <w:r w:rsidRPr="00FC1F65">
              <w:rPr>
                <w:rFonts w:cs="Arial"/>
                <w:b/>
                <w:bCs/>
                <w:sz w:val="20"/>
              </w:rPr>
              <w:t>Stool softeners</w:t>
            </w:r>
          </w:p>
        </w:tc>
        <w:tc>
          <w:tcPr>
            <w:tcW w:w="2096" w:type="dxa"/>
          </w:tcPr>
          <w:p w:rsidR="00FC1F65" w:rsidRPr="00FC1F65" w:rsidRDefault="00FC1F65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Lactulose</w:t>
            </w:r>
          </w:p>
        </w:tc>
        <w:tc>
          <w:tcPr>
            <w:tcW w:w="2096" w:type="dxa"/>
          </w:tcPr>
          <w:p w:rsidR="00FC1F65" w:rsidRPr="00FC1F65" w:rsidRDefault="00FC1F65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10ml oral</w:t>
            </w:r>
          </w:p>
        </w:tc>
        <w:tc>
          <w:tcPr>
            <w:tcW w:w="2096" w:type="dxa"/>
          </w:tcPr>
          <w:p w:rsidR="00FC1F65" w:rsidRPr="00FC1F65" w:rsidRDefault="00FC1F65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10 days</w:t>
            </w:r>
          </w:p>
        </w:tc>
        <w:tc>
          <w:tcPr>
            <w:tcW w:w="2096" w:type="dxa"/>
          </w:tcPr>
          <w:p w:rsidR="00FC1F65" w:rsidRPr="00FC1F65" w:rsidRDefault="00FC1F65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</w:p>
        </w:tc>
      </w:tr>
      <w:tr w:rsidR="00FC1F65" w:rsidRPr="00FC1F65" w:rsidTr="00E23D18">
        <w:tc>
          <w:tcPr>
            <w:tcW w:w="2096" w:type="dxa"/>
            <w:vMerge/>
          </w:tcPr>
          <w:p w:rsidR="00FC1F65" w:rsidRPr="00FC1F65" w:rsidRDefault="00FC1F65" w:rsidP="00FC1F65">
            <w:pPr>
              <w:autoSpaceDE w:val="0"/>
              <w:autoSpaceDN w:val="0"/>
              <w:adjustRightInd w:val="0"/>
              <w:rPr>
                <w:rFonts w:cs="Arial"/>
                <w:b/>
                <w:bCs/>
                <w:sz w:val="20"/>
              </w:rPr>
            </w:pPr>
          </w:p>
        </w:tc>
        <w:tc>
          <w:tcPr>
            <w:tcW w:w="2096" w:type="dxa"/>
          </w:tcPr>
          <w:p w:rsidR="00FC1F65" w:rsidRPr="00FC1F65" w:rsidRDefault="00FC1F65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Fybogel</w:t>
            </w:r>
          </w:p>
        </w:tc>
        <w:tc>
          <w:tcPr>
            <w:tcW w:w="2096" w:type="dxa"/>
          </w:tcPr>
          <w:p w:rsidR="00FC1F65" w:rsidRPr="00FC1F65" w:rsidRDefault="00FC1F65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1 sachet bd</w:t>
            </w:r>
          </w:p>
        </w:tc>
        <w:tc>
          <w:tcPr>
            <w:tcW w:w="2096" w:type="dxa"/>
          </w:tcPr>
          <w:p w:rsidR="00FC1F65" w:rsidRPr="00FC1F65" w:rsidRDefault="00FC1F65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10 days</w:t>
            </w:r>
          </w:p>
        </w:tc>
        <w:tc>
          <w:tcPr>
            <w:tcW w:w="2096" w:type="dxa"/>
          </w:tcPr>
          <w:p w:rsidR="00FC1F65" w:rsidRPr="00FC1F65" w:rsidRDefault="00FC1F65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</w:p>
        </w:tc>
      </w:tr>
      <w:tr w:rsidR="00FC1F65" w:rsidRPr="00FC1F65" w:rsidTr="00E23D18">
        <w:tc>
          <w:tcPr>
            <w:tcW w:w="2096" w:type="dxa"/>
            <w:vMerge w:val="restart"/>
          </w:tcPr>
          <w:p w:rsidR="00FC1F65" w:rsidRPr="00FC1F65" w:rsidRDefault="00FC1F65" w:rsidP="00FC1F65">
            <w:pPr>
              <w:autoSpaceDE w:val="0"/>
              <w:autoSpaceDN w:val="0"/>
              <w:adjustRightInd w:val="0"/>
              <w:rPr>
                <w:rFonts w:cs="Arial"/>
                <w:b/>
                <w:bCs/>
                <w:sz w:val="20"/>
              </w:rPr>
            </w:pPr>
            <w:r w:rsidRPr="00FC1F65">
              <w:rPr>
                <w:rFonts w:cs="Arial"/>
                <w:b/>
                <w:bCs/>
                <w:sz w:val="20"/>
              </w:rPr>
              <w:t>Analgesics</w:t>
            </w:r>
          </w:p>
        </w:tc>
        <w:tc>
          <w:tcPr>
            <w:tcW w:w="2096" w:type="dxa"/>
          </w:tcPr>
          <w:p w:rsidR="00FC1F65" w:rsidRPr="00FC1F65" w:rsidRDefault="00FC1F65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Voltarol</w:t>
            </w:r>
          </w:p>
        </w:tc>
        <w:tc>
          <w:tcPr>
            <w:tcW w:w="2096" w:type="dxa"/>
          </w:tcPr>
          <w:p w:rsidR="00FC1F65" w:rsidRPr="00FC1F65" w:rsidRDefault="00FC1F65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50mg TDS oral</w:t>
            </w:r>
          </w:p>
        </w:tc>
        <w:tc>
          <w:tcPr>
            <w:tcW w:w="2096" w:type="dxa"/>
          </w:tcPr>
          <w:p w:rsidR="00FC1F65" w:rsidRPr="00FC1F65" w:rsidRDefault="00FC1F65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1 week</w:t>
            </w:r>
          </w:p>
        </w:tc>
        <w:tc>
          <w:tcPr>
            <w:tcW w:w="2096" w:type="dxa"/>
          </w:tcPr>
          <w:p w:rsidR="00FC1F65" w:rsidRPr="00FC1F65" w:rsidRDefault="00FC1F65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</w:p>
        </w:tc>
      </w:tr>
      <w:tr w:rsidR="00FC1F65" w:rsidRPr="00FC1F65" w:rsidTr="00E23D18">
        <w:tc>
          <w:tcPr>
            <w:tcW w:w="2096" w:type="dxa"/>
            <w:vMerge/>
          </w:tcPr>
          <w:p w:rsidR="00FC1F65" w:rsidRPr="00FC1F65" w:rsidRDefault="00FC1F65" w:rsidP="00FC1F65">
            <w:pPr>
              <w:autoSpaceDE w:val="0"/>
              <w:autoSpaceDN w:val="0"/>
              <w:adjustRightInd w:val="0"/>
              <w:rPr>
                <w:rFonts w:cs="Arial"/>
                <w:b/>
                <w:bCs/>
                <w:sz w:val="20"/>
              </w:rPr>
            </w:pPr>
          </w:p>
        </w:tc>
        <w:tc>
          <w:tcPr>
            <w:tcW w:w="2096" w:type="dxa"/>
          </w:tcPr>
          <w:p w:rsidR="00FC1F65" w:rsidRPr="00FC1F65" w:rsidRDefault="00FC1F65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Paracetamol</w:t>
            </w:r>
          </w:p>
        </w:tc>
        <w:tc>
          <w:tcPr>
            <w:tcW w:w="2096" w:type="dxa"/>
          </w:tcPr>
          <w:p w:rsidR="00FC1F65" w:rsidRPr="00FC1F65" w:rsidRDefault="00FC1F65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1G QDS oral</w:t>
            </w:r>
          </w:p>
        </w:tc>
        <w:tc>
          <w:tcPr>
            <w:tcW w:w="2096" w:type="dxa"/>
          </w:tcPr>
          <w:p w:rsidR="00FC1F65" w:rsidRPr="00FC1F65" w:rsidRDefault="00FC1F65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1 week</w:t>
            </w:r>
          </w:p>
        </w:tc>
        <w:tc>
          <w:tcPr>
            <w:tcW w:w="2096" w:type="dxa"/>
          </w:tcPr>
          <w:p w:rsidR="00FC1F65" w:rsidRPr="00FC1F65" w:rsidRDefault="00FC1F65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</w:p>
        </w:tc>
      </w:tr>
    </w:tbl>
    <w:p w:rsidR="00463F0F" w:rsidRPr="00FC1F65" w:rsidRDefault="00E23D18" w:rsidP="00FC1F65">
      <w:pPr>
        <w:autoSpaceDE w:val="0"/>
        <w:autoSpaceDN w:val="0"/>
        <w:adjustRightInd w:val="0"/>
        <w:rPr>
          <w:rFonts w:cs="Arial"/>
          <w:b/>
          <w:bCs/>
          <w:sz w:val="20"/>
        </w:rPr>
      </w:pPr>
      <w:r w:rsidRPr="00FC1F65">
        <w:rPr>
          <w:rFonts w:cs="Arial"/>
          <w:b/>
          <w:bCs/>
          <w:sz w:val="20"/>
        </w:rPr>
        <w:t>Woman informed of nature of tear – YES/NO</w:t>
      </w:r>
    </w:p>
    <w:p w:rsidR="00E23D18" w:rsidRPr="00FC1F65" w:rsidRDefault="00E23D18" w:rsidP="00FC1F65">
      <w:pPr>
        <w:autoSpaceDE w:val="0"/>
        <w:autoSpaceDN w:val="0"/>
        <w:adjustRightInd w:val="0"/>
        <w:rPr>
          <w:rFonts w:cs="Arial"/>
          <w:b/>
          <w:bCs/>
          <w:sz w:val="20"/>
        </w:rPr>
      </w:pPr>
      <w:r w:rsidRPr="00FC1F65">
        <w:rPr>
          <w:rFonts w:cs="Arial"/>
          <w:b/>
          <w:bCs/>
          <w:sz w:val="20"/>
        </w:rPr>
        <w:t xml:space="preserve">RCOG patient information third and fourth degree tear </w:t>
      </w:r>
      <w:r w:rsidR="00FC1F65" w:rsidRPr="00FC1F65">
        <w:rPr>
          <w:rFonts w:cs="Arial"/>
          <w:b/>
          <w:bCs/>
          <w:sz w:val="20"/>
        </w:rPr>
        <w:t xml:space="preserve">during birth </w:t>
      </w:r>
      <w:r w:rsidRPr="00FC1F65">
        <w:rPr>
          <w:rFonts w:cs="Arial"/>
          <w:b/>
          <w:bCs/>
          <w:sz w:val="20"/>
        </w:rPr>
        <w:t>leaflet given to woman – YES/NO</w:t>
      </w:r>
    </w:p>
    <w:p w:rsidR="00E23D18" w:rsidRPr="00FC1F65" w:rsidRDefault="00E23D18" w:rsidP="00FC1F65">
      <w:pPr>
        <w:autoSpaceDE w:val="0"/>
        <w:autoSpaceDN w:val="0"/>
        <w:adjustRightInd w:val="0"/>
        <w:rPr>
          <w:rFonts w:cs="Arial"/>
          <w:b/>
          <w:bCs/>
          <w:sz w:val="20"/>
        </w:rPr>
      </w:pPr>
      <w:r w:rsidRPr="00FC1F65">
        <w:rPr>
          <w:rFonts w:cs="Arial"/>
          <w:b/>
          <w:bCs/>
          <w:sz w:val="20"/>
        </w:rPr>
        <w:t>Prior to discharge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40"/>
        <w:gridCol w:w="5240"/>
      </w:tblGrid>
      <w:tr w:rsidR="00E23D18" w:rsidRPr="00FC1F65" w:rsidTr="00E23D18">
        <w:tc>
          <w:tcPr>
            <w:tcW w:w="5240" w:type="dxa"/>
          </w:tcPr>
          <w:p w:rsidR="00E23D18" w:rsidRPr="00FC1F65" w:rsidRDefault="00E23D18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Bowels opened</w:t>
            </w:r>
          </w:p>
        </w:tc>
        <w:tc>
          <w:tcPr>
            <w:tcW w:w="5240" w:type="dxa"/>
          </w:tcPr>
          <w:p w:rsidR="00E23D18" w:rsidRPr="00FC1F65" w:rsidRDefault="00E23D18" w:rsidP="00E55DE8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YE</w:t>
            </w:r>
            <w:r w:rsidR="00E55DE8">
              <w:rPr>
                <w:rFonts w:cs="Arial"/>
                <w:bCs/>
                <w:sz w:val="20"/>
              </w:rPr>
              <w:t>S</w:t>
            </w:r>
            <w:r w:rsidRPr="00FC1F65">
              <w:rPr>
                <w:rFonts w:cs="Arial"/>
                <w:bCs/>
                <w:sz w:val="20"/>
              </w:rPr>
              <w:t>/NO</w:t>
            </w:r>
          </w:p>
        </w:tc>
      </w:tr>
      <w:tr w:rsidR="00E23D18" w:rsidRPr="00FC1F65" w:rsidTr="00E23D18">
        <w:tc>
          <w:tcPr>
            <w:tcW w:w="5240" w:type="dxa"/>
          </w:tcPr>
          <w:p w:rsidR="00E23D18" w:rsidRPr="00FC1F65" w:rsidRDefault="00E23D18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Physio referral</w:t>
            </w:r>
          </w:p>
        </w:tc>
        <w:tc>
          <w:tcPr>
            <w:tcW w:w="5240" w:type="dxa"/>
          </w:tcPr>
          <w:p w:rsidR="00E23D18" w:rsidRPr="00FC1F65" w:rsidRDefault="00E23D18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YES/NO</w:t>
            </w:r>
          </w:p>
        </w:tc>
      </w:tr>
      <w:tr w:rsidR="00E23D18" w:rsidRPr="00FC1F65" w:rsidTr="00E23D18">
        <w:tc>
          <w:tcPr>
            <w:tcW w:w="5240" w:type="dxa"/>
          </w:tcPr>
          <w:p w:rsidR="00E23D18" w:rsidRPr="00FC1F65" w:rsidRDefault="00E23D18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Gynae OPD (6/52)</w:t>
            </w:r>
          </w:p>
        </w:tc>
        <w:tc>
          <w:tcPr>
            <w:tcW w:w="5240" w:type="dxa"/>
          </w:tcPr>
          <w:p w:rsidR="00E23D18" w:rsidRPr="00FC1F65" w:rsidRDefault="00E23D18" w:rsidP="00FC1F65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</w:rPr>
            </w:pPr>
            <w:r w:rsidRPr="00FC1F65">
              <w:rPr>
                <w:rFonts w:cs="Arial"/>
                <w:bCs/>
                <w:sz w:val="20"/>
              </w:rPr>
              <w:t>YES/NO</w:t>
            </w:r>
          </w:p>
        </w:tc>
      </w:tr>
    </w:tbl>
    <w:p w:rsidR="00463F0F" w:rsidRPr="00FC1F65" w:rsidRDefault="00E23D18">
      <w:pPr>
        <w:autoSpaceDE w:val="0"/>
        <w:autoSpaceDN w:val="0"/>
        <w:adjustRightInd w:val="0"/>
        <w:rPr>
          <w:rFonts w:cs="Arial"/>
          <w:b/>
          <w:bCs/>
          <w:sz w:val="20"/>
        </w:rPr>
      </w:pPr>
      <w:r w:rsidRPr="00FC1F65">
        <w:rPr>
          <w:rFonts w:cs="Arial"/>
          <w:b/>
          <w:bCs/>
          <w:sz w:val="20"/>
        </w:rPr>
        <w:t>Name Signature &amp; Grade                                                        Date                                TIME</w:t>
      </w:r>
      <w:bookmarkStart w:id="1" w:name="_GoBack"/>
      <w:bookmarkEnd w:id="1"/>
    </w:p>
    <w:sectPr w:rsidR="00463F0F" w:rsidRPr="00FC1F65" w:rsidSect="00791E29">
      <w:headerReference w:type="default" r:id="rId9"/>
      <w:footerReference w:type="default" r:id="rId10"/>
      <w:footerReference w:type="first" r:id="rId11"/>
      <w:pgSz w:w="11906" w:h="16838"/>
      <w:pgMar w:top="709" w:right="707" w:bottom="1440" w:left="709" w:header="708" w:footer="276" w:gutter="0"/>
      <w:pgBorders w:offsetFrom="page">
        <w:top w:val="none" w:sz="76" w:space="27" w:color="155C5C" w:shadow="1" w:frame="1"/>
        <w:left w:val="none" w:sz="0" w:space="23" w:color="0D0200" w:shadow="1" w:frame="1"/>
        <w:bottom w:val="none" w:sz="76" w:space="12" w:color="4C005C" w:shadow="1" w:frame="1"/>
        <w:right w:val="none" w:sz="76" w:space="23" w:color="4C0000" w:shadow="1" w:frame="1"/>
      </w:pgBorders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1758A" w:rsidRDefault="00D1758A" w:rsidP="0040777C">
      <w:r>
        <w:separator/>
      </w:r>
    </w:p>
  </w:endnote>
  <w:endnote w:type="continuationSeparator" w:id="0">
    <w:p w:rsidR="00D1758A" w:rsidRDefault="00D1758A" w:rsidP="004077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Bold">
    <w:altName w:val="Arial"/>
    <w:panose1 w:val="020B0704020202020204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18" w:space="0" w:color="3A4972"/>
      </w:tblBorders>
      <w:tblLook w:val="01E0" w:firstRow="1" w:lastRow="1" w:firstColumn="1" w:lastColumn="1" w:noHBand="0" w:noVBand="0"/>
    </w:tblPr>
    <w:tblGrid>
      <w:gridCol w:w="2223"/>
      <w:gridCol w:w="933"/>
      <w:gridCol w:w="4879"/>
      <w:gridCol w:w="1189"/>
      <w:gridCol w:w="1198"/>
    </w:tblGrid>
    <w:tr w:rsidR="00D1758A" w:rsidRPr="00950A89" w:rsidTr="009439B9">
      <w:tc>
        <w:tcPr>
          <w:tcW w:w="2223" w:type="dxa"/>
          <w:tcBorders>
            <w:top w:val="single" w:sz="18" w:space="0" w:color="3A4972"/>
          </w:tcBorders>
        </w:tcPr>
        <w:p w:rsidR="00D1758A" w:rsidRPr="009439B9" w:rsidRDefault="00D1758A" w:rsidP="000F7C14">
          <w:pPr>
            <w:pStyle w:val="Footer"/>
            <w:rPr>
              <w:rFonts w:cs="Arial"/>
              <w:color w:val="3A4972"/>
              <w:sz w:val="20"/>
              <w:szCs w:val="20"/>
            </w:rPr>
          </w:pPr>
          <w:r w:rsidRPr="009439B9">
            <w:rPr>
              <w:rFonts w:cs="Arial"/>
              <w:color w:val="3A4972"/>
              <w:sz w:val="20"/>
              <w:szCs w:val="20"/>
            </w:rPr>
            <w:t>Database No:</w:t>
          </w:r>
        </w:p>
      </w:tc>
      <w:tc>
        <w:tcPr>
          <w:tcW w:w="933" w:type="dxa"/>
          <w:tcBorders>
            <w:top w:val="single" w:sz="18" w:space="0" w:color="3A4972"/>
          </w:tcBorders>
        </w:tcPr>
        <w:p w:rsidR="00D1758A" w:rsidRPr="009439B9" w:rsidRDefault="00D1758A" w:rsidP="000F7C14">
          <w:pPr>
            <w:pStyle w:val="Footer"/>
            <w:rPr>
              <w:rFonts w:cs="Arial"/>
              <w:color w:val="3A4972"/>
              <w:sz w:val="20"/>
              <w:szCs w:val="20"/>
            </w:rPr>
          </w:pPr>
          <w:r>
            <w:rPr>
              <w:rFonts w:cs="Arial"/>
              <w:color w:val="3A4972"/>
              <w:sz w:val="20"/>
              <w:szCs w:val="20"/>
            </w:rPr>
            <w:t>640</w:t>
          </w:r>
        </w:p>
      </w:tc>
      <w:tc>
        <w:tcPr>
          <w:tcW w:w="4879" w:type="dxa"/>
          <w:tcBorders>
            <w:top w:val="single" w:sz="18" w:space="0" w:color="3A4972"/>
          </w:tcBorders>
        </w:tcPr>
        <w:p w:rsidR="00D1758A" w:rsidRPr="009439B9" w:rsidRDefault="00D1758A" w:rsidP="009439B9">
          <w:pPr>
            <w:pStyle w:val="Footer"/>
            <w:jc w:val="center"/>
            <w:rPr>
              <w:rFonts w:cs="Arial"/>
              <w:color w:val="3A4972"/>
              <w:sz w:val="20"/>
              <w:szCs w:val="20"/>
            </w:rPr>
          </w:pPr>
          <w:r>
            <w:rPr>
              <w:rFonts w:cs="Arial"/>
              <w:color w:val="3A4972"/>
              <w:sz w:val="20"/>
              <w:szCs w:val="20"/>
            </w:rPr>
            <w:t>640</w:t>
          </w:r>
          <w:r w:rsidRPr="009439B9">
            <w:rPr>
              <w:rFonts w:cs="Arial"/>
              <w:color w:val="3A4972"/>
              <w:sz w:val="20"/>
              <w:szCs w:val="20"/>
            </w:rPr>
            <w:t xml:space="preserve">Page </w:t>
          </w:r>
          <w:r w:rsidRPr="009439B9">
            <w:rPr>
              <w:rFonts w:cs="Arial"/>
              <w:color w:val="3A4972"/>
              <w:sz w:val="22"/>
              <w:szCs w:val="22"/>
            </w:rPr>
            <w:fldChar w:fldCharType="begin"/>
          </w:r>
          <w:r w:rsidRPr="009439B9">
            <w:rPr>
              <w:rFonts w:cs="Arial"/>
              <w:color w:val="3A4972"/>
              <w:sz w:val="22"/>
              <w:szCs w:val="22"/>
            </w:rPr>
            <w:instrText xml:space="preserve"> PAGE </w:instrText>
          </w:r>
          <w:r w:rsidRPr="009439B9">
            <w:rPr>
              <w:rFonts w:cs="Arial"/>
              <w:color w:val="3A4972"/>
              <w:sz w:val="22"/>
              <w:szCs w:val="22"/>
            </w:rPr>
            <w:fldChar w:fldCharType="separate"/>
          </w:r>
          <w:r w:rsidR="004C5F96">
            <w:rPr>
              <w:rFonts w:cs="Arial"/>
              <w:noProof/>
              <w:color w:val="3A4972"/>
              <w:sz w:val="22"/>
              <w:szCs w:val="22"/>
            </w:rPr>
            <w:t>4</w:t>
          </w:r>
          <w:r w:rsidRPr="009439B9">
            <w:rPr>
              <w:rFonts w:cs="Arial"/>
              <w:color w:val="3A4972"/>
              <w:sz w:val="22"/>
              <w:szCs w:val="22"/>
            </w:rPr>
            <w:fldChar w:fldCharType="end"/>
          </w:r>
          <w:r w:rsidRPr="009439B9">
            <w:rPr>
              <w:rFonts w:cs="Arial"/>
              <w:color w:val="3A4972"/>
              <w:sz w:val="20"/>
              <w:szCs w:val="20"/>
            </w:rPr>
            <w:t xml:space="preserve"> of </w:t>
          </w:r>
          <w:r w:rsidRPr="009439B9">
            <w:rPr>
              <w:rFonts w:cs="Arial"/>
              <w:color w:val="3A4972"/>
              <w:sz w:val="20"/>
              <w:szCs w:val="20"/>
            </w:rPr>
            <w:fldChar w:fldCharType="begin"/>
          </w:r>
          <w:r w:rsidRPr="009439B9">
            <w:rPr>
              <w:rFonts w:cs="Arial"/>
              <w:color w:val="3A4972"/>
              <w:sz w:val="20"/>
              <w:szCs w:val="20"/>
            </w:rPr>
            <w:instrText xml:space="preserve"> NUMPAGES </w:instrText>
          </w:r>
          <w:r w:rsidRPr="009439B9">
            <w:rPr>
              <w:rFonts w:cs="Arial"/>
              <w:color w:val="3A4972"/>
              <w:sz w:val="20"/>
              <w:szCs w:val="20"/>
            </w:rPr>
            <w:fldChar w:fldCharType="separate"/>
          </w:r>
          <w:r w:rsidR="004C5F96">
            <w:rPr>
              <w:rFonts w:cs="Arial"/>
              <w:noProof/>
              <w:color w:val="3A4972"/>
              <w:sz w:val="20"/>
              <w:szCs w:val="20"/>
            </w:rPr>
            <w:t>4</w:t>
          </w:r>
          <w:r w:rsidRPr="009439B9">
            <w:rPr>
              <w:rFonts w:cs="Arial"/>
              <w:color w:val="3A4972"/>
              <w:sz w:val="20"/>
              <w:szCs w:val="20"/>
            </w:rPr>
            <w:fldChar w:fldCharType="end"/>
          </w:r>
        </w:p>
      </w:tc>
      <w:tc>
        <w:tcPr>
          <w:tcW w:w="1189" w:type="dxa"/>
          <w:tcBorders>
            <w:top w:val="single" w:sz="18" w:space="0" w:color="3A4972"/>
          </w:tcBorders>
        </w:tcPr>
        <w:p w:rsidR="00D1758A" w:rsidRPr="009439B9" w:rsidRDefault="00D1758A" w:rsidP="009439B9">
          <w:pPr>
            <w:pStyle w:val="Footer"/>
            <w:jc w:val="right"/>
            <w:rPr>
              <w:rFonts w:cs="Arial"/>
              <w:color w:val="3A4972"/>
              <w:sz w:val="20"/>
              <w:szCs w:val="20"/>
            </w:rPr>
          </w:pPr>
          <w:r w:rsidRPr="009439B9">
            <w:rPr>
              <w:rFonts w:cs="Arial"/>
              <w:color w:val="3A4972"/>
              <w:sz w:val="20"/>
              <w:szCs w:val="20"/>
            </w:rPr>
            <w:t>Version</w:t>
          </w:r>
        </w:p>
      </w:tc>
      <w:tc>
        <w:tcPr>
          <w:tcW w:w="1198" w:type="dxa"/>
          <w:tcBorders>
            <w:top w:val="single" w:sz="18" w:space="0" w:color="3A4972"/>
          </w:tcBorders>
        </w:tcPr>
        <w:p w:rsidR="00D1758A" w:rsidRPr="009439B9" w:rsidRDefault="00D1758A" w:rsidP="009439B9">
          <w:pPr>
            <w:pStyle w:val="Footer"/>
            <w:jc w:val="right"/>
            <w:rPr>
              <w:rFonts w:cs="Arial"/>
              <w:color w:val="3A4972"/>
              <w:sz w:val="20"/>
              <w:szCs w:val="20"/>
            </w:rPr>
          </w:pPr>
          <w:r>
            <w:rPr>
              <w:rFonts w:cs="Arial"/>
              <w:color w:val="3A4972"/>
              <w:sz w:val="20"/>
              <w:szCs w:val="20"/>
            </w:rPr>
            <w:t>2</w:t>
          </w:r>
        </w:p>
      </w:tc>
    </w:tr>
    <w:tr w:rsidR="00D1758A" w:rsidRPr="00D1758A" w:rsidTr="009439B9">
      <w:tc>
        <w:tcPr>
          <w:tcW w:w="10422" w:type="dxa"/>
          <w:gridSpan w:val="5"/>
        </w:tcPr>
        <w:p w:rsidR="00D1758A" w:rsidRPr="00D1758A" w:rsidRDefault="00D1758A" w:rsidP="009439B9">
          <w:pPr>
            <w:pStyle w:val="Footer"/>
            <w:jc w:val="center"/>
            <w:rPr>
              <w:rFonts w:cs="Arial"/>
              <w:b/>
              <w:sz w:val="16"/>
              <w:szCs w:val="16"/>
            </w:rPr>
          </w:pPr>
          <w:r w:rsidRPr="00D1758A">
            <w:rPr>
              <w:b/>
              <w:bCs/>
              <w:sz w:val="16"/>
              <w:szCs w:val="16"/>
            </w:rPr>
            <w:t>Management of 3rd and 4th Degree Tears (Obstetric Anal Sphincter Injuries OASIS)</w:t>
          </w:r>
        </w:p>
      </w:tc>
    </w:tr>
    <w:tr w:rsidR="00D1758A" w:rsidRPr="00950A89" w:rsidTr="009439B9">
      <w:tc>
        <w:tcPr>
          <w:tcW w:w="10422" w:type="dxa"/>
          <w:gridSpan w:val="5"/>
        </w:tcPr>
        <w:p w:rsidR="00D1758A" w:rsidRPr="00851D36" w:rsidRDefault="00D1758A" w:rsidP="00851D36">
          <w:pPr>
            <w:pStyle w:val="Footer"/>
            <w:tabs>
              <w:tab w:val="clear" w:pos="4513"/>
              <w:tab w:val="clear" w:pos="9026"/>
            </w:tabs>
            <w:jc w:val="center"/>
            <w:rPr>
              <w:rFonts w:cs="Arial"/>
              <w:b/>
            </w:rPr>
          </w:pPr>
          <w:r w:rsidRPr="009914DC">
            <w:rPr>
              <w:rFonts w:cs="Arial"/>
              <w:b/>
              <w:i/>
              <w:color w:val="FF0000"/>
              <w:sz w:val="22"/>
              <w:szCs w:val="22"/>
            </w:rPr>
            <w:t>Please check that this is the most up to date version of this written control document</w:t>
          </w:r>
        </w:p>
      </w:tc>
    </w:tr>
  </w:tbl>
  <w:p w:rsidR="00D1758A" w:rsidRPr="0040777C" w:rsidRDefault="00D1758A" w:rsidP="0040777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18" w:space="0" w:color="3A4972"/>
      </w:tblBorders>
      <w:tblLook w:val="01E0" w:firstRow="1" w:lastRow="1" w:firstColumn="1" w:lastColumn="1" w:noHBand="0" w:noVBand="0"/>
    </w:tblPr>
    <w:tblGrid>
      <w:gridCol w:w="2223"/>
      <w:gridCol w:w="933"/>
      <w:gridCol w:w="340"/>
      <w:gridCol w:w="3497"/>
      <w:gridCol w:w="1042"/>
      <w:gridCol w:w="1189"/>
      <w:gridCol w:w="1198"/>
      <w:gridCol w:w="68"/>
    </w:tblGrid>
    <w:tr w:rsidR="004C5F96" w:rsidRPr="00950A89" w:rsidTr="00645547">
      <w:trPr>
        <w:gridAfter w:val="1"/>
        <w:wAfter w:w="68" w:type="dxa"/>
      </w:trPr>
      <w:tc>
        <w:tcPr>
          <w:tcW w:w="2223" w:type="dxa"/>
          <w:tcBorders>
            <w:top w:val="single" w:sz="18" w:space="0" w:color="3A4972"/>
          </w:tcBorders>
        </w:tcPr>
        <w:p w:rsidR="004C5F96" w:rsidRPr="009439B9" w:rsidRDefault="004C5F96" w:rsidP="004C5F96">
          <w:pPr>
            <w:pStyle w:val="Footer"/>
            <w:rPr>
              <w:rFonts w:cs="Arial"/>
              <w:color w:val="3A4972"/>
              <w:sz w:val="20"/>
              <w:szCs w:val="20"/>
            </w:rPr>
          </w:pPr>
          <w:r w:rsidRPr="009439B9">
            <w:rPr>
              <w:rFonts w:cs="Arial"/>
              <w:color w:val="3A4972"/>
              <w:sz w:val="20"/>
              <w:szCs w:val="20"/>
            </w:rPr>
            <w:t>Database No:</w:t>
          </w:r>
        </w:p>
      </w:tc>
      <w:tc>
        <w:tcPr>
          <w:tcW w:w="933" w:type="dxa"/>
          <w:tcBorders>
            <w:top w:val="single" w:sz="18" w:space="0" w:color="3A4972"/>
          </w:tcBorders>
        </w:tcPr>
        <w:p w:rsidR="004C5F96" w:rsidRPr="009439B9" w:rsidRDefault="004C5F96" w:rsidP="004C5F96">
          <w:pPr>
            <w:pStyle w:val="Footer"/>
            <w:rPr>
              <w:rFonts w:cs="Arial"/>
              <w:color w:val="3A4972"/>
              <w:sz w:val="20"/>
              <w:szCs w:val="20"/>
            </w:rPr>
          </w:pPr>
          <w:r>
            <w:rPr>
              <w:rFonts w:cs="Arial"/>
              <w:color w:val="3A4972"/>
              <w:sz w:val="20"/>
              <w:szCs w:val="20"/>
            </w:rPr>
            <w:t>640</w:t>
          </w:r>
        </w:p>
      </w:tc>
      <w:tc>
        <w:tcPr>
          <w:tcW w:w="4879" w:type="dxa"/>
          <w:gridSpan w:val="3"/>
          <w:tcBorders>
            <w:top w:val="single" w:sz="18" w:space="0" w:color="3A4972"/>
          </w:tcBorders>
        </w:tcPr>
        <w:p w:rsidR="004C5F96" w:rsidRPr="009439B9" w:rsidRDefault="004C5F96" w:rsidP="004C5F96">
          <w:pPr>
            <w:pStyle w:val="Footer"/>
            <w:jc w:val="center"/>
            <w:rPr>
              <w:rFonts w:cs="Arial"/>
              <w:color w:val="3A4972"/>
              <w:sz w:val="20"/>
              <w:szCs w:val="20"/>
            </w:rPr>
          </w:pPr>
          <w:r>
            <w:rPr>
              <w:rFonts w:cs="Arial"/>
              <w:color w:val="3A4972"/>
              <w:sz w:val="20"/>
              <w:szCs w:val="20"/>
            </w:rPr>
            <w:t>640</w:t>
          </w:r>
          <w:r w:rsidRPr="009439B9">
            <w:rPr>
              <w:rFonts w:cs="Arial"/>
              <w:color w:val="3A4972"/>
              <w:sz w:val="20"/>
              <w:szCs w:val="20"/>
            </w:rPr>
            <w:t xml:space="preserve">Page </w:t>
          </w:r>
          <w:r w:rsidRPr="009439B9">
            <w:rPr>
              <w:rFonts w:cs="Arial"/>
              <w:color w:val="3A4972"/>
              <w:sz w:val="22"/>
              <w:szCs w:val="22"/>
            </w:rPr>
            <w:fldChar w:fldCharType="begin"/>
          </w:r>
          <w:r w:rsidRPr="009439B9">
            <w:rPr>
              <w:rFonts w:cs="Arial"/>
              <w:color w:val="3A4972"/>
              <w:sz w:val="22"/>
              <w:szCs w:val="22"/>
            </w:rPr>
            <w:instrText xml:space="preserve"> PAGE </w:instrText>
          </w:r>
          <w:r w:rsidRPr="009439B9">
            <w:rPr>
              <w:rFonts w:cs="Arial"/>
              <w:color w:val="3A4972"/>
              <w:sz w:val="22"/>
              <w:szCs w:val="22"/>
            </w:rPr>
            <w:fldChar w:fldCharType="separate"/>
          </w:r>
          <w:r>
            <w:rPr>
              <w:rFonts w:cs="Arial"/>
              <w:noProof/>
              <w:color w:val="3A4972"/>
              <w:sz w:val="22"/>
              <w:szCs w:val="22"/>
            </w:rPr>
            <w:t>1</w:t>
          </w:r>
          <w:r w:rsidRPr="009439B9">
            <w:rPr>
              <w:rFonts w:cs="Arial"/>
              <w:color w:val="3A4972"/>
              <w:sz w:val="22"/>
              <w:szCs w:val="22"/>
            </w:rPr>
            <w:fldChar w:fldCharType="end"/>
          </w:r>
          <w:r w:rsidRPr="009439B9">
            <w:rPr>
              <w:rFonts w:cs="Arial"/>
              <w:color w:val="3A4972"/>
              <w:sz w:val="20"/>
              <w:szCs w:val="20"/>
            </w:rPr>
            <w:t xml:space="preserve"> of </w:t>
          </w:r>
          <w:r w:rsidRPr="009439B9">
            <w:rPr>
              <w:rFonts w:cs="Arial"/>
              <w:color w:val="3A4972"/>
              <w:sz w:val="20"/>
              <w:szCs w:val="20"/>
            </w:rPr>
            <w:fldChar w:fldCharType="begin"/>
          </w:r>
          <w:r w:rsidRPr="009439B9">
            <w:rPr>
              <w:rFonts w:cs="Arial"/>
              <w:color w:val="3A4972"/>
              <w:sz w:val="20"/>
              <w:szCs w:val="20"/>
            </w:rPr>
            <w:instrText xml:space="preserve"> NUMPAGES </w:instrText>
          </w:r>
          <w:r w:rsidRPr="009439B9">
            <w:rPr>
              <w:rFonts w:cs="Arial"/>
              <w:color w:val="3A4972"/>
              <w:sz w:val="20"/>
              <w:szCs w:val="20"/>
            </w:rPr>
            <w:fldChar w:fldCharType="separate"/>
          </w:r>
          <w:r>
            <w:rPr>
              <w:rFonts w:cs="Arial"/>
              <w:noProof/>
              <w:color w:val="3A4972"/>
              <w:sz w:val="20"/>
              <w:szCs w:val="20"/>
            </w:rPr>
            <w:t>1</w:t>
          </w:r>
          <w:r w:rsidRPr="009439B9">
            <w:rPr>
              <w:rFonts w:cs="Arial"/>
              <w:color w:val="3A4972"/>
              <w:sz w:val="20"/>
              <w:szCs w:val="20"/>
            </w:rPr>
            <w:fldChar w:fldCharType="end"/>
          </w:r>
        </w:p>
      </w:tc>
      <w:tc>
        <w:tcPr>
          <w:tcW w:w="1189" w:type="dxa"/>
          <w:tcBorders>
            <w:top w:val="single" w:sz="18" w:space="0" w:color="3A4972"/>
          </w:tcBorders>
        </w:tcPr>
        <w:p w:rsidR="004C5F96" w:rsidRPr="009439B9" w:rsidRDefault="004C5F96" w:rsidP="004C5F96">
          <w:pPr>
            <w:pStyle w:val="Footer"/>
            <w:jc w:val="right"/>
            <w:rPr>
              <w:rFonts w:cs="Arial"/>
              <w:color w:val="3A4972"/>
              <w:sz w:val="20"/>
              <w:szCs w:val="20"/>
            </w:rPr>
          </w:pPr>
          <w:r w:rsidRPr="009439B9">
            <w:rPr>
              <w:rFonts w:cs="Arial"/>
              <w:color w:val="3A4972"/>
              <w:sz w:val="20"/>
              <w:szCs w:val="20"/>
            </w:rPr>
            <w:t>Version</w:t>
          </w:r>
        </w:p>
      </w:tc>
      <w:tc>
        <w:tcPr>
          <w:tcW w:w="1198" w:type="dxa"/>
          <w:tcBorders>
            <w:top w:val="single" w:sz="18" w:space="0" w:color="3A4972"/>
          </w:tcBorders>
        </w:tcPr>
        <w:p w:rsidR="004C5F96" w:rsidRPr="009439B9" w:rsidRDefault="004C5F96" w:rsidP="004C5F96">
          <w:pPr>
            <w:pStyle w:val="Footer"/>
            <w:jc w:val="right"/>
            <w:rPr>
              <w:rFonts w:cs="Arial"/>
              <w:color w:val="3A4972"/>
              <w:sz w:val="20"/>
              <w:szCs w:val="20"/>
            </w:rPr>
          </w:pPr>
          <w:r>
            <w:rPr>
              <w:rFonts w:cs="Arial"/>
              <w:color w:val="3A4972"/>
              <w:sz w:val="20"/>
              <w:szCs w:val="20"/>
            </w:rPr>
            <w:t>2</w:t>
          </w:r>
        </w:p>
      </w:tc>
    </w:tr>
    <w:tr w:rsidR="004C5F96" w:rsidRPr="00D1758A" w:rsidTr="00645547">
      <w:trPr>
        <w:gridAfter w:val="1"/>
        <w:wAfter w:w="68" w:type="dxa"/>
      </w:trPr>
      <w:tc>
        <w:tcPr>
          <w:tcW w:w="10422" w:type="dxa"/>
          <w:gridSpan w:val="7"/>
        </w:tcPr>
        <w:p w:rsidR="004C5F96" w:rsidRPr="00D1758A" w:rsidRDefault="004C5F96" w:rsidP="004C5F96">
          <w:pPr>
            <w:pStyle w:val="Footer"/>
            <w:jc w:val="center"/>
            <w:rPr>
              <w:rFonts w:cs="Arial"/>
              <w:b/>
              <w:sz w:val="16"/>
              <w:szCs w:val="16"/>
            </w:rPr>
          </w:pPr>
          <w:r w:rsidRPr="00D1758A">
            <w:rPr>
              <w:b/>
              <w:bCs/>
              <w:sz w:val="16"/>
              <w:szCs w:val="16"/>
            </w:rPr>
            <w:t>Management of 3rd and 4th Degree Tears (Obstetric Anal Sphincter Injuries OASIS)</w:t>
          </w:r>
        </w:p>
      </w:tc>
    </w:tr>
    <w:tr w:rsidR="004C5F96" w:rsidRPr="00950A89" w:rsidTr="00645547">
      <w:trPr>
        <w:gridAfter w:val="1"/>
        <w:wAfter w:w="68" w:type="dxa"/>
      </w:trPr>
      <w:tc>
        <w:tcPr>
          <w:tcW w:w="10422" w:type="dxa"/>
          <w:gridSpan w:val="7"/>
        </w:tcPr>
        <w:p w:rsidR="004C5F96" w:rsidRPr="00851D36" w:rsidRDefault="004C5F96" w:rsidP="004C5F96">
          <w:pPr>
            <w:pStyle w:val="Footer"/>
            <w:tabs>
              <w:tab w:val="clear" w:pos="4513"/>
              <w:tab w:val="clear" w:pos="9026"/>
            </w:tabs>
            <w:jc w:val="center"/>
            <w:rPr>
              <w:rFonts w:cs="Arial"/>
              <w:b/>
            </w:rPr>
          </w:pPr>
          <w:r w:rsidRPr="009914DC">
            <w:rPr>
              <w:rFonts w:cs="Arial"/>
              <w:b/>
              <w:i/>
              <w:color w:val="FF0000"/>
              <w:sz w:val="22"/>
              <w:szCs w:val="22"/>
            </w:rPr>
            <w:t>Please check that this is the most up to date version of this written control document</w:t>
          </w:r>
        </w:p>
      </w:tc>
    </w:tr>
    <w:tr w:rsidR="00D1758A" w:rsidRPr="006E53BC" w:rsidTr="004C5F96">
      <w:tblPrEx>
        <w:tblBorders>
          <w:top w:val="none" w:sz="0" w:space="0" w:color="auto"/>
        </w:tblBorders>
      </w:tblPrEx>
      <w:tc>
        <w:tcPr>
          <w:tcW w:w="3496" w:type="dxa"/>
          <w:gridSpan w:val="3"/>
        </w:tcPr>
        <w:p w:rsidR="00D1758A" w:rsidRPr="006E53BC" w:rsidRDefault="00D1758A" w:rsidP="006E53BC">
          <w:pPr>
            <w:pStyle w:val="Footer"/>
            <w:rPr>
              <w:sz w:val="20"/>
              <w:szCs w:val="20"/>
            </w:rPr>
          </w:pPr>
        </w:p>
      </w:tc>
      <w:tc>
        <w:tcPr>
          <w:tcW w:w="3497" w:type="dxa"/>
        </w:tcPr>
        <w:p w:rsidR="00D1758A" w:rsidRPr="006E53BC" w:rsidRDefault="00D1758A" w:rsidP="006E53BC">
          <w:pPr>
            <w:pStyle w:val="Footer"/>
            <w:jc w:val="center"/>
            <w:rPr>
              <w:sz w:val="20"/>
              <w:szCs w:val="20"/>
            </w:rPr>
          </w:pPr>
        </w:p>
      </w:tc>
      <w:tc>
        <w:tcPr>
          <w:tcW w:w="3497" w:type="dxa"/>
          <w:gridSpan w:val="4"/>
        </w:tcPr>
        <w:p w:rsidR="00D1758A" w:rsidRPr="006E53BC" w:rsidRDefault="00D1758A" w:rsidP="006E53BC">
          <w:pPr>
            <w:pStyle w:val="Footer"/>
            <w:jc w:val="right"/>
            <w:rPr>
              <w:sz w:val="20"/>
              <w:szCs w:val="20"/>
            </w:rPr>
          </w:pPr>
        </w:p>
      </w:tc>
    </w:tr>
  </w:tbl>
  <w:p w:rsidR="00D1758A" w:rsidRPr="006E53BC" w:rsidRDefault="00D1758A" w:rsidP="006E53B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1758A" w:rsidRDefault="00D1758A" w:rsidP="0040777C">
      <w:r>
        <w:separator/>
      </w:r>
    </w:p>
  </w:footnote>
  <w:footnote w:type="continuationSeparator" w:id="0">
    <w:p w:rsidR="00D1758A" w:rsidRDefault="00D1758A" w:rsidP="004077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1758A" w:rsidRDefault="00D1758A" w:rsidP="0040777C">
    <w:pPr>
      <w:pStyle w:val="Header"/>
      <w:jc w:val="center"/>
    </w:pPr>
    <w:r>
      <w:rPr>
        <w:rFonts w:cs="Arial"/>
        <w:b/>
        <w:color w:val="3A4972"/>
        <w:sz w:val="32"/>
        <w:szCs w:val="32"/>
      </w:rPr>
      <w:t xml:space="preserve">HYWEL </w:t>
    </w:r>
    <w:smartTag w:uri="urn:schemas-microsoft-com:office:smarttags" w:element="place">
      <w:r>
        <w:rPr>
          <w:rFonts w:cs="Arial"/>
          <w:b/>
          <w:color w:val="3A4972"/>
          <w:sz w:val="32"/>
          <w:szCs w:val="32"/>
        </w:rPr>
        <w:t>DDA</w:t>
      </w:r>
    </w:smartTag>
    <w:r>
      <w:rPr>
        <w:rFonts w:cs="Arial"/>
        <w:b/>
        <w:color w:val="3A4972"/>
        <w:sz w:val="32"/>
        <w:szCs w:val="32"/>
      </w:rPr>
      <w:t xml:space="preserve"> </w:t>
    </w:r>
    <w:smartTag w:uri="urn:schemas-microsoft-com:office:smarttags" w:element="place">
      <w:r>
        <w:rPr>
          <w:rFonts w:cs="Arial"/>
          <w:b/>
          <w:color w:val="3A4972"/>
          <w:sz w:val="32"/>
          <w:szCs w:val="32"/>
        </w:rPr>
        <w:t>UNIVERSITY</w:t>
      </w:r>
    </w:smartTag>
    <w:r>
      <w:rPr>
        <w:rFonts w:cs="Arial"/>
        <w:b/>
        <w:color w:val="3A4972"/>
        <w:sz w:val="32"/>
        <w:szCs w:val="32"/>
      </w:rPr>
      <w:t xml:space="preserve"> HEALTH BOARD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029A9"/>
    <w:multiLevelType w:val="hybridMultilevel"/>
    <w:tmpl w:val="09A42C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DB6763"/>
    <w:multiLevelType w:val="hybridMultilevel"/>
    <w:tmpl w:val="96BAFECA"/>
    <w:lvl w:ilvl="0" w:tplc="C59A4D0E">
      <w:start w:val="1"/>
      <w:numFmt w:val="decimal"/>
      <w:pStyle w:val="Heading1"/>
      <w:lvlText w:val="%1."/>
      <w:lvlJc w:val="left"/>
      <w:pPr>
        <w:ind w:left="1212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3F37631"/>
    <w:multiLevelType w:val="hybridMultilevel"/>
    <w:tmpl w:val="A24CB8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02528E"/>
    <w:multiLevelType w:val="hybridMultilevel"/>
    <w:tmpl w:val="B826FB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DC0158"/>
    <w:multiLevelType w:val="hybridMultilevel"/>
    <w:tmpl w:val="907414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EF1D44"/>
    <w:multiLevelType w:val="hybridMultilevel"/>
    <w:tmpl w:val="946A18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6D6102"/>
    <w:multiLevelType w:val="hybridMultilevel"/>
    <w:tmpl w:val="B8DED0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6B2790"/>
    <w:multiLevelType w:val="hybridMultilevel"/>
    <w:tmpl w:val="0F9AED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FC76D28"/>
    <w:multiLevelType w:val="hybridMultilevel"/>
    <w:tmpl w:val="F34658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3902650"/>
    <w:multiLevelType w:val="hybridMultilevel"/>
    <w:tmpl w:val="E7EAA1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9C14126"/>
    <w:multiLevelType w:val="hybridMultilevel"/>
    <w:tmpl w:val="1C4C17EE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C4004ED"/>
    <w:multiLevelType w:val="hybridMultilevel"/>
    <w:tmpl w:val="4AC6DE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D2D6DB4"/>
    <w:multiLevelType w:val="hybridMultilevel"/>
    <w:tmpl w:val="DBACCF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55557FF"/>
    <w:multiLevelType w:val="hybridMultilevel"/>
    <w:tmpl w:val="9180604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5D227C0"/>
    <w:multiLevelType w:val="hybridMultilevel"/>
    <w:tmpl w:val="495A57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8667FDA"/>
    <w:multiLevelType w:val="hybridMultilevel"/>
    <w:tmpl w:val="60B44F3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95B3992"/>
    <w:multiLevelType w:val="hybridMultilevel"/>
    <w:tmpl w:val="801295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54F4A37"/>
    <w:multiLevelType w:val="hybridMultilevel"/>
    <w:tmpl w:val="D6448BD4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68BE0ECA"/>
    <w:multiLevelType w:val="hybridMultilevel"/>
    <w:tmpl w:val="3B8A6FB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6A075A18"/>
    <w:multiLevelType w:val="hybridMultilevel"/>
    <w:tmpl w:val="129648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E190F7A"/>
    <w:multiLevelType w:val="hybridMultilevel"/>
    <w:tmpl w:val="EAB859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0082481"/>
    <w:multiLevelType w:val="hybridMultilevel"/>
    <w:tmpl w:val="BAAAAE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2865FBA"/>
    <w:multiLevelType w:val="hybridMultilevel"/>
    <w:tmpl w:val="5B8213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0"/>
  </w:num>
  <w:num w:numId="3">
    <w:abstractNumId w:val="16"/>
  </w:num>
  <w:num w:numId="4">
    <w:abstractNumId w:val="6"/>
  </w:num>
  <w:num w:numId="5">
    <w:abstractNumId w:val="14"/>
  </w:num>
  <w:num w:numId="6">
    <w:abstractNumId w:val="22"/>
  </w:num>
  <w:num w:numId="7">
    <w:abstractNumId w:val="13"/>
  </w:num>
  <w:num w:numId="8">
    <w:abstractNumId w:val="12"/>
  </w:num>
  <w:num w:numId="9">
    <w:abstractNumId w:val="4"/>
  </w:num>
  <w:num w:numId="10">
    <w:abstractNumId w:val="9"/>
  </w:num>
  <w:num w:numId="11">
    <w:abstractNumId w:val="15"/>
  </w:num>
  <w:num w:numId="12">
    <w:abstractNumId w:val="3"/>
  </w:num>
  <w:num w:numId="13">
    <w:abstractNumId w:val="2"/>
  </w:num>
  <w:num w:numId="14">
    <w:abstractNumId w:val="0"/>
  </w:num>
  <w:num w:numId="15">
    <w:abstractNumId w:val="11"/>
  </w:num>
  <w:num w:numId="16">
    <w:abstractNumId w:val="21"/>
  </w:num>
  <w:num w:numId="17">
    <w:abstractNumId w:val="5"/>
  </w:num>
  <w:num w:numId="18">
    <w:abstractNumId w:val="17"/>
  </w:num>
  <w:num w:numId="19">
    <w:abstractNumId w:val="18"/>
  </w:num>
  <w:num w:numId="20">
    <w:abstractNumId w:val="20"/>
  </w:num>
  <w:num w:numId="21">
    <w:abstractNumId w:val="8"/>
  </w:num>
  <w:num w:numId="22">
    <w:abstractNumId w:val="19"/>
  </w:num>
  <w:num w:numId="2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8A3"/>
    <w:rsid w:val="00000E5D"/>
    <w:rsid w:val="00000FCC"/>
    <w:rsid w:val="0000148E"/>
    <w:rsid w:val="00001C3C"/>
    <w:rsid w:val="000067F6"/>
    <w:rsid w:val="00006802"/>
    <w:rsid w:val="000153A8"/>
    <w:rsid w:val="00016DF6"/>
    <w:rsid w:val="00017501"/>
    <w:rsid w:val="00020B9A"/>
    <w:rsid w:val="00022C99"/>
    <w:rsid w:val="00023344"/>
    <w:rsid w:val="00024A5E"/>
    <w:rsid w:val="00026810"/>
    <w:rsid w:val="00027E9B"/>
    <w:rsid w:val="0003026B"/>
    <w:rsid w:val="0003071E"/>
    <w:rsid w:val="000310BF"/>
    <w:rsid w:val="000312CB"/>
    <w:rsid w:val="00031ACF"/>
    <w:rsid w:val="00033834"/>
    <w:rsid w:val="00037D48"/>
    <w:rsid w:val="00040FD7"/>
    <w:rsid w:val="000428A2"/>
    <w:rsid w:val="00042BB2"/>
    <w:rsid w:val="00045DA4"/>
    <w:rsid w:val="000527F0"/>
    <w:rsid w:val="00053CDC"/>
    <w:rsid w:val="00054D0A"/>
    <w:rsid w:val="000572F9"/>
    <w:rsid w:val="0005777E"/>
    <w:rsid w:val="00061E7F"/>
    <w:rsid w:val="000632CE"/>
    <w:rsid w:val="00065901"/>
    <w:rsid w:val="00067021"/>
    <w:rsid w:val="000756F2"/>
    <w:rsid w:val="000773F5"/>
    <w:rsid w:val="00077438"/>
    <w:rsid w:val="000775B7"/>
    <w:rsid w:val="00080637"/>
    <w:rsid w:val="00081D44"/>
    <w:rsid w:val="00082A3C"/>
    <w:rsid w:val="000832FD"/>
    <w:rsid w:val="00083CF8"/>
    <w:rsid w:val="00085E4A"/>
    <w:rsid w:val="00086A7E"/>
    <w:rsid w:val="000903F6"/>
    <w:rsid w:val="00090826"/>
    <w:rsid w:val="000926DD"/>
    <w:rsid w:val="0009464E"/>
    <w:rsid w:val="000952E0"/>
    <w:rsid w:val="00095747"/>
    <w:rsid w:val="00096DF2"/>
    <w:rsid w:val="000A281E"/>
    <w:rsid w:val="000A378F"/>
    <w:rsid w:val="000A3E35"/>
    <w:rsid w:val="000A4B28"/>
    <w:rsid w:val="000A568D"/>
    <w:rsid w:val="000A5870"/>
    <w:rsid w:val="000A5D4E"/>
    <w:rsid w:val="000B09BF"/>
    <w:rsid w:val="000B1631"/>
    <w:rsid w:val="000B18EE"/>
    <w:rsid w:val="000B4B61"/>
    <w:rsid w:val="000B6D40"/>
    <w:rsid w:val="000B6FE9"/>
    <w:rsid w:val="000B741A"/>
    <w:rsid w:val="000B77C3"/>
    <w:rsid w:val="000C3902"/>
    <w:rsid w:val="000C4125"/>
    <w:rsid w:val="000C4F82"/>
    <w:rsid w:val="000C5CEA"/>
    <w:rsid w:val="000C6527"/>
    <w:rsid w:val="000C65A0"/>
    <w:rsid w:val="000C6851"/>
    <w:rsid w:val="000D2E77"/>
    <w:rsid w:val="000D342C"/>
    <w:rsid w:val="000D4ECF"/>
    <w:rsid w:val="000D5837"/>
    <w:rsid w:val="000D7FF0"/>
    <w:rsid w:val="000E0AF9"/>
    <w:rsid w:val="000E1CD6"/>
    <w:rsid w:val="000E23C1"/>
    <w:rsid w:val="000E6643"/>
    <w:rsid w:val="000E6886"/>
    <w:rsid w:val="000E6B54"/>
    <w:rsid w:val="000E7048"/>
    <w:rsid w:val="000F2270"/>
    <w:rsid w:val="000F3D62"/>
    <w:rsid w:val="000F65C9"/>
    <w:rsid w:val="000F7C14"/>
    <w:rsid w:val="0010240E"/>
    <w:rsid w:val="0010251D"/>
    <w:rsid w:val="0010676B"/>
    <w:rsid w:val="00106FFB"/>
    <w:rsid w:val="00107113"/>
    <w:rsid w:val="001071C0"/>
    <w:rsid w:val="00107289"/>
    <w:rsid w:val="00107CE4"/>
    <w:rsid w:val="001106DC"/>
    <w:rsid w:val="00113A24"/>
    <w:rsid w:val="00115083"/>
    <w:rsid w:val="00117D58"/>
    <w:rsid w:val="00120A2C"/>
    <w:rsid w:val="00120B3B"/>
    <w:rsid w:val="001230E7"/>
    <w:rsid w:val="00125622"/>
    <w:rsid w:val="0012788B"/>
    <w:rsid w:val="00130870"/>
    <w:rsid w:val="0013190C"/>
    <w:rsid w:val="00132285"/>
    <w:rsid w:val="0013248A"/>
    <w:rsid w:val="00132A8B"/>
    <w:rsid w:val="00133140"/>
    <w:rsid w:val="00135796"/>
    <w:rsid w:val="001408D4"/>
    <w:rsid w:val="00140DF0"/>
    <w:rsid w:val="00141845"/>
    <w:rsid w:val="00141E07"/>
    <w:rsid w:val="00142E9E"/>
    <w:rsid w:val="00145C62"/>
    <w:rsid w:val="001464D1"/>
    <w:rsid w:val="0015397E"/>
    <w:rsid w:val="00153D62"/>
    <w:rsid w:val="00155578"/>
    <w:rsid w:val="0015763F"/>
    <w:rsid w:val="001613DF"/>
    <w:rsid w:val="00163867"/>
    <w:rsid w:val="0016603B"/>
    <w:rsid w:val="001660A7"/>
    <w:rsid w:val="00171C33"/>
    <w:rsid w:val="001731CA"/>
    <w:rsid w:val="00175D0A"/>
    <w:rsid w:val="00176607"/>
    <w:rsid w:val="00177F21"/>
    <w:rsid w:val="00180214"/>
    <w:rsid w:val="00181219"/>
    <w:rsid w:val="0018506E"/>
    <w:rsid w:val="00185A63"/>
    <w:rsid w:val="00190538"/>
    <w:rsid w:val="00190A8A"/>
    <w:rsid w:val="00193651"/>
    <w:rsid w:val="00195CB9"/>
    <w:rsid w:val="001961B4"/>
    <w:rsid w:val="00196C25"/>
    <w:rsid w:val="00197A16"/>
    <w:rsid w:val="001A1941"/>
    <w:rsid w:val="001A524F"/>
    <w:rsid w:val="001A56E1"/>
    <w:rsid w:val="001A7D32"/>
    <w:rsid w:val="001B2AE3"/>
    <w:rsid w:val="001B517B"/>
    <w:rsid w:val="001B5958"/>
    <w:rsid w:val="001B7240"/>
    <w:rsid w:val="001C1651"/>
    <w:rsid w:val="001C281F"/>
    <w:rsid w:val="001C2C28"/>
    <w:rsid w:val="001C306D"/>
    <w:rsid w:val="001C3DE9"/>
    <w:rsid w:val="001C4017"/>
    <w:rsid w:val="001C4B08"/>
    <w:rsid w:val="001D017B"/>
    <w:rsid w:val="001D07F3"/>
    <w:rsid w:val="001E327B"/>
    <w:rsid w:val="001E42E9"/>
    <w:rsid w:val="001F16C1"/>
    <w:rsid w:val="001F42D0"/>
    <w:rsid w:val="00201650"/>
    <w:rsid w:val="0020276F"/>
    <w:rsid w:val="00203F94"/>
    <w:rsid w:val="0021008B"/>
    <w:rsid w:val="00212E8B"/>
    <w:rsid w:val="00213AF0"/>
    <w:rsid w:val="00215B49"/>
    <w:rsid w:val="00216EF8"/>
    <w:rsid w:val="00217AAD"/>
    <w:rsid w:val="00220E56"/>
    <w:rsid w:val="0022147B"/>
    <w:rsid w:val="0022225B"/>
    <w:rsid w:val="00222E90"/>
    <w:rsid w:val="002233FB"/>
    <w:rsid w:val="0022453B"/>
    <w:rsid w:val="00224CF6"/>
    <w:rsid w:val="002308C1"/>
    <w:rsid w:val="002377D5"/>
    <w:rsid w:val="002407EF"/>
    <w:rsid w:val="00246515"/>
    <w:rsid w:val="00247B1D"/>
    <w:rsid w:val="00251BDC"/>
    <w:rsid w:val="00252C40"/>
    <w:rsid w:val="00254669"/>
    <w:rsid w:val="00254C7A"/>
    <w:rsid w:val="00257A7B"/>
    <w:rsid w:val="00260721"/>
    <w:rsid w:val="00260C4F"/>
    <w:rsid w:val="00261F7B"/>
    <w:rsid w:val="00262A97"/>
    <w:rsid w:val="0026722C"/>
    <w:rsid w:val="00271D71"/>
    <w:rsid w:val="00272750"/>
    <w:rsid w:val="00272E70"/>
    <w:rsid w:val="00273EBE"/>
    <w:rsid w:val="00274CC7"/>
    <w:rsid w:val="00275427"/>
    <w:rsid w:val="00275B3A"/>
    <w:rsid w:val="002772FC"/>
    <w:rsid w:val="002800B0"/>
    <w:rsid w:val="0028156B"/>
    <w:rsid w:val="00282445"/>
    <w:rsid w:val="00282E50"/>
    <w:rsid w:val="002832A0"/>
    <w:rsid w:val="00290012"/>
    <w:rsid w:val="002904DC"/>
    <w:rsid w:val="00290592"/>
    <w:rsid w:val="00291D5D"/>
    <w:rsid w:val="0029735F"/>
    <w:rsid w:val="002A0C3C"/>
    <w:rsid w:val="002A18D1"/>
    <w:rsid w:val="002A1D17"/>
    <w:rsid w:val="002A37F1"/>
    <w:rsid w:val="002A3E52"/>
    <w:rsid w:val="002A5326"/>
    <w:rsid w:val="002A764C"/>
    <w:rsid w:val="002A775C"/>
    <w:rsid w:val="002A7BB0"/>
    <w:rsid w:val="002A7D5C"/>
    <w:rsid w:val="002B1A21"/>
    <w:rsid w:val="002B3EDC"/>
    <w:rsid w:val="002B3F3E"/>
    <w:rsid w:val="002B468E"/>
    <w:rsid w:val="002B57AF"/>
    <w:rsid w:val="002C12B9"/>
    <w:rsid w:val="002C1B0F"/>
    <w:rsid w:val="002C38E2"/>
    <w:rsid w:val="002C6F24"/>
    <w:rsid w:val="002C7F24"/>
    <w:rsid w:val="002C7F50"/>
    <w:rsid w:val="002D12A3"/>
    <w:rsid w:val="002D14D7"/>
    <w:rsid w:val="002D2897"/>
    <w:rsid w:val="002D28A6"/>
    <w:rsid w:val="002D335A"/>
    <w:rsid w:val="002D3DFD"/>
    <w:rsid w:val="002D4012"/>
    <w:rsid w:val="002D4328"/>
    <w:rsid w:val="002D433C"/>
    <w:rsid w:val="002D4EE6"/>
    <w:rsid w:val="002D599B"/>
    <w:rsid w:val="002D688A"/>
    <w:rsid w:val="002D68F3"/>
    <w:rsid w:val="002E1C64"/>
    <w:rsid w:val="002E4FC7"/>
    <w:rsid w:val="002F1A1B"/>
    <w:rsid w:val="002F2109"/>
    <w:rsid w:val="002F62E5"/>
    <w:rsid w:val="002F7A1C"/>
    <w:rsid w:val="0030021D"/>
    <w:rsid w:val="003028A4"/>
    <w:rsid w:val="003029BC"/>
    <w:rsid w:val="00302E58"/>
    <w:rsid w:val="00304838"/>
    <w:rsid w:val="003101B5"/>
    <w:rsid w:val="00310349"/>
    <w:rsid w:val="00310A33"/>
    <w:rsid w:val="00311B1B"/>
    <w:rsid w:val="0031358B"/>
    <w:rsid w:val="00313852"/>
    <w:rsid w:val="00315D0C"/>
    <w:rsid w:val="00321F6F"/>
    <w:rsid w:val="00322EB5"/>
    <w:rsid w:val="00326333"/>
    <w:rsid w:val="00336239"/>
    <w:rsid w:val="00337568"/>
    <w:rsid w:val="00340EFF"/>
    <w:rsid w:val="003461FB"/>
    <w:rsid w:val="00346502"/>
    <w:rsid w:val="00346822"/>
    <w:rsid w:val="0034712D"/>
    <w:rsid w:val="003525EB"/>
    <w:rsid w:val="00352DA3"/>
    <w:rsid w:val="00353786"/>
    <w:rsid w:val="00353A37"/>
    <w:rsid w:val="00353E8C"/>
    <w:rsid w:val="00353EAE"/>
    <w:rsid w:val="003547A2"/>
    <w:rsid w:val="00354C31"/>
    <w:rsid w:val="00354CF5"/>
    <w:rsid w:val="003554D2"/>
    <w:rsid w:val="003560C2"/>
    <w:rsid w:val="00357290"/>
    <w:rsid w:val="00357720"/>
    <w:rsid w:val="00357ECD"/>
    <w:rsid w:val="003600D9"/>
    <w:rsid w:val="00360256"/>
    <w:rsid w:val="00360F9D"/>
    <w:rsid w:val="00361171"/>
    <w:rsid w:val="003617C8"/>
    <w:rsid w:val="00361B11"/>
    <w:rsid w:val="003620C1"/>
    <w:rsid w:val="003637B7"/>
    <w:rsid w:val="0036480F"/>
    <w:rsid w:val="00365FE7"/>
    <w:rsid w:val="00366B93"/>
    <w:rsid w:val="0037153B"/>
    <w:rsid w:val="00374CE9"/>
    <w:rsid w:val="0037566D"/>
    <w:rsid w:val="00376AAF"/>
    <w:rsid w:val="00377C20"/>
    <w:rsid w:val="00381568"/>
    <w:rsid w:val="00384B26"/>
    <w:rsid w:val="00384C80"/>
    <w:rsid w:val="0038599D"/>
    <w:rsid w:val="00386D6C"/>
    <w:rsid w:val="003938EE"/>
    <w:rsid w:val="00395E74"/>
    <w:rsid w:val="003A563D"/>
    <w:rsid w:val="003B0F8C"/>
    <w:rsid w:val="003B5EBE"/>
    <w:rsid w:val="003B6AFF"/>
    <w:rsid w:val="003B7B53"/>
    <w:rsid w:val="003C162A"/>
    <w:rsid w:val="003C3C44"/>
    <w:rsid w:val="003C3E61"/>
    <w:rsid w:val="003C52BF"/>
    <w:rsid w:val="003C5E67"/>
    <w:rsid w:val="003D0486"/>
    <w:rsid w:val="003D2F74"/>
    <w:rsid w:val="003D529A"/>
    <w:rsid w:val="003E0A2C"/>
    <w:rsid w:val="003E0E06"/>
    <w:rsid w:val="003E10D9"/>
    <w:rsid w:val="003E309B"/>
    <w:rsid w:val="003E46DC"/>
    <w:rsid w:val="003E532E"/>
    <w:rsid w:val="003E6326"/>
    <w:rsid w:val="003E6F7C"/>
    <w:rsid w:val="003E7CFC"/>
    <w:rsid w:val="003F48E5"/>
    <w:rsid w:val="003F5DE8"/>
    <w:rsid w:val="0040018D"/>
    <w:rsid w:val="00401A88"/>
    <w:rsid w:val="0040777C"/>
    <w:rsid w:val="00415F58"/>
    <w:rsid w:val="00416282"/>
    <w:rsid w:val="00417CF9"/>
    <w:rsid w:val="004208A9"/>
    <w:rsid w:val="00421D77"/>
    <w:rsid w:val="0042322C"/>
    <w:rsid w:val="00423944"/>
    <w:rsid w:val="00423D3E"/>
    <w:rsid w:val="00426B16"/>
    <w:rsid w:val="00426CB5"/>
    <w:rsid w:val="00427297"/>
    <w:rsid w:val="00430F78"/>
    <w:rsid w:val="00431C68"/>
    <w:rsid w:val="004323EE"/>
    <w:rsid w:val="004340D9"/>
    <w:rsid w:val="00436EAA"/>
    <w:rsid w:val="004423CC"/>
    <w:rsid w:val="00443E0C"/>
    <w:rsid w:val="00445AC0"/>
    <w:rsid w:val="0045195E"/>
    <w:rsid w:val="0045272D"/>
    <w:rsid w:val="00453B67"/>
    <w:rsid w:val="004546F1"/>
    <w:rsid w:val="00456F4F"/>
    <w:rsid w:val="00461196"/>
    <w:rsid w:val="00463F0F"/>
    <w:rsid w:val="004664C2"/>
    <w:rsid w:val="00467C65"/>
    <w:rsid w:val="00467D47"/>
    <w:rsid w:val="0047324C"/>
    <w:rsid w:val="00473EB2"/>
    <w:rsid w:val="0047467F"/>
    <w:rsid w:val="004755E7"/>
    <w:rsid w:val="0047658B"/>
    <w:rsid w:val="004771BE"/>
    <w:rsid w:val="0047758F"/>
    <w:rsid w:val="004778A2"/>
    <w:rsid w:val="00477A9D"/>
    <w:rsid w:val="004826BB"/>
    <w:rsid w:val="0048342D"/>
    <w:rsid w:val="00485002"/>
    <w:rsid w:val="00485B1B"/>
    <w:rsid w:val="00486371"/>
    <w:rsid w:val="00486F71"/>
    <w:rsid w:val="00490169"/>
    <w:rsid w:val="00490BC9"/>
    <w:rsid w:val="00491C1F"/>
    <w:rsid w:val="00493534"/>
    <w:rsid w:val="0049500C"/>
    <w:rsid w:val="00496D28"/>
    <w:rsid w:val="0049755D"/>
    <w:rsid w:val="00497960"/>
    <w:rsid w:val="004A1123"/>
    <w:rsid w:val="004A3005"/>
    <w:rsid w:val="004A36AE"/>
    <w:rsid w:val="004A6046"/>
    <w:rsid w:val="004A712C"/>
    <w:rsid w:val="004B2FC8"/>
    <w:rsid w:val="004B4B1C"/>
    <w:rsid w:val="004B65F6"/>
    <w:rsid w:val="004C3FF3"/>
    <w:rsid w:val="004C5F96"/>
    <w:rsid w:val="004C60A5"/>
    <w:rsid w:val="004C6BC1"/>
    <w:rsid w:val="004C728C"/>
    <w:rsid w:val="004C7C84"/>
    <w:rsid w:val="004D2023"/>
    <w:rsid w:val="004D2B79"/>
    <w:rsid w:val="004D3F81"/>
    <w:rsid w:val="004D4CDA"/>
    <w:rsid w:val="004D4F63"/>
    <w:rsid w:val="004D57AB"/>
    <w:rsid w:val="004D5EA4"/>
    <w:rsid w:val="004D600D"/>
    <w:rsid w:val="004E14DB"/>
    <w:rsid w:val="004E4829"/>
    <w:rsid w:val="004E59E1"/>
    <w:rsid w:val="004E6BDE"/>
    <w:rsid w:val="004E7EA1"/>
    <w:rsid w:val="004F05AD"/>
    <w:rsid w:val="004F1F7B"/>
    <w:rsid w:val="004F3292"/>
    <w:rsid w:val="004F337A"/>
    <w:rsid w:val="004F3678"/>
    <w:rsid w:val="005018D7"/>
    <w:rsid w:val="00503280"/>
    <w:rsid w:val="00503AE0"/>
    <w:rsid w:val="005078EB"/>
    <w:rsid w:val="005102BA"/>
    <w:rsid w:val="00511219"/>
    <w:rsid w:val="00517F82"/>
    <w:rsid w:val="00521CD1"/>
    <w:rsid w:val="00522A9E"/>
    <w:rsid w:val="00523EAF"/>
    <w:rsid w:val="005265AE"/>
    <w:rsid w:val="00526601"/>
    <w:rsid w:val="0052760D"/>
    <w:rsid w:val="00530AF5"/>
    <w:rsid w:val="00530E12"/>
    <w:rsid w:val="005319B1"/>
    <w:rsid w:val="00531ABF"/>
    <w:rsid w:val="00534BB7"/>
    <w:rsid w:val="005351B3"/>
    <w:rsid w:val="005364D6"/>
    <w:rsid w:val="005367D6"/>
    <w:rsid w:val="00536FFC"/>
    <w:rsid w:val="00540550"/>
    <w:rsid w:val="0054195D"/>
    <w:rsid w:val="00546CBC"/>
    <w:rsid w:val="00547986"/>
    <w:rsid w:val="00551CCD"/>
    <w:rsid w:val="00552A50"/>
    <w:rsid w:val="005555AA"/>
    <w:rsid w:val="00556BEB"/>
    <w:rsid w:val="00563C7D"/>
    <w:rsid w:val="00563CA3"/>
    <w:rsid w:val="005643D1"/>
    <w:rsid w:val="0057179C"/>
    <w:rsid w:val="00574584"/>
    <w:rsid w:val="00575277"/>
    <w:rsid w:val="00576B3D"/>
    <w:rsid w:val="00576EEE"/>
    <w:rsid w:val="0058405B"/>
    <w:rsid w:val="00584AA1"/>
    <w:rsid w:val="0058547C"/>
    <w:rsid w:val="0059242A"/>
    <w:rsid w:val="005938F0"/>
    <w:rsid w:val="00596486"/>
    <w:rsid w:val="005A0570"/>
    <w:rsid w:val="005A1AC0"/>
    <w:rsid w:val="005A1C32"/>
    <w:rsid w:val="005A46C2"/>
    <w:rsid w:val="005A5942"/>
    <w:rsid w:val="005A6E25"/>
    <w:rsid w:val="005A708E"/>
    <w:rsid w:val="005A7C6A"/>
    <w:rsid w:val="005B10AD"/>
    <w:rsid w:val="005B23C2"/>
    <w:rsid w:val="005B3E71"/>
    <w:rsid w:val="005B469C"/>
    <w:rsid w:val="005B590A"/>
    <w:rsid w:val="005C075B"/>
    <w:rsid w:val="005C1AA7"/>
    <w:rsid w:val="005C3BB2"/>
    <w:rsid w:val="005C66BA"/>
    <w:rsid w:val="005C6A67"/>
    <w:rsid w:val="005C707E"/>
    <w:rsid w:val="005C74C3"/>
    <w:rsid w:val="005D126C"/>
    <w:rsid w:val="005D3E75"/>
    <w:rsid w:val="005D4749"/>
    <w:rsid w:val="005D6392"/>
    <w:rsid w:val="005D6A89"/>
    <w:rsid w:val="005D7E4D"/>
    <w:rsid w:val="005E0DAA"/>
    <w:rsid w:val="005E2B18"/>
    <w:rsid w:val="005E51A4"/>
    <w:rsid w:val="005E6244"/>
    <w:rsid w:val="005E6F44"/>
    <w:rsid w:val="005F256B"/>
    <w:rsid w:val="005F306B"/>
    <w:rsid w:val="005F57FD"/>
    <w:rsid w:val="005F5959"/>
    <w:rsid w:val="005F72D3"/>
    <w:rsid w:val="005F7981"/>
    <w:rsid w:val="00605D95"/>
    <w:rsid w:val="006073FB"/>
    <w:rsid w:val="006173BC"/>
    <w:rsid w:val="00617F16"/>
    <w:rsid w:val="006200B5"/>
    <w:rsid w:val="0062022E"/>
    <w:rsid w:val="00624C3E"/>
    <w:rsid w:val="00625FA2"/>
    <w:rsid w:val="00631287"/>
    <w:rsid w:val="0063173D"/>
    <w:rsid w:val="0063393B"/>
    <w:rsid w:val="00635E37"/>
    <w:rsid w:val="006375D4"/>
    <w:rsid w:val="00637B18"/>
    <w:rsid w:val="00637C19"/>
    <w:rsid w:val="00637C3B"/>
    <w:rsid w:val="00640981"/>
    <w:rsid w:val="006410DD"/>
    <w:rsid w:val="00641382"/>
    <w:rsid w:val="00641DEA"/>
    <w:rsid w:val="006439A5"/>
    <w:rsid w:val="00643C71"/>
    <w:rsid w:val="00643E1A"/>
    <w:rsid w:val="00644B8F"/>
    <w:rsid w:val="0064501A"/>
    <w:rsid w:val="006471A4"/>
    <w:rsid w:val="00650D6B"/>
    <w:rsid w:val="006542D4"/>
    <w:rsid w:val="00654B00"/>
    <w:rsid w:val="00654B97"/>
    <w:rsid w:val="00657601"/>
    <w:rsid w:val="0066237A"/>
    <w:rsid w:val="00663FF9"/>
    <w:rsid w:val="0066465A"/>
    <w:rsid w:val="00664FF1"/>
    <w:rsid w:val="006658F8"/>
    <w:rsid w:val="00667C3B"/>
    <w:rsid w:val="00671386"/>
    <w:rsid w:val="00672566"/>
    <w:rsid w:val="00673196"/>
    <w:rsid w:val="00673E5E"/>
    <w:rsid w:val="00674D45"/>
    <w:rsid w:val="00676466"/>
    <w:rsid w:val="006776B5"/>
    <w:rsid w:val="00677E3D"/>
    <w:rsid w:val="00680F78"/>
    <w:rsid w:val="006810A6"/>
    <w:rsid w:val="00682603"/>
    <w:rsid w:val="00682716"/>
    <w:rsid w:val="006854A0"/>
    <w:rsid w:val="00686399"/>
    <w:rsid w:val="00686D6C"/>
    <w:rsid w:val="00690DA6"/>
    <w:rsid w:val="00695EF8"/>
    <w:rsid w:val="006A0772"/>
    <w:rsid w:val="006A0FF1"/>
    <w:rsid w:val="006A2A93"/>
    <w:rsid w:val="006A35EE"/>
    <w:rsid w:val="006A3D8D"/>
    <w:rsid w:val="006A7979"/>
    <w:rsid w:val="006B1189"/>
    <w:rsid w:val="006B17B8"/>
    <w:rsid w:val="006B1E3E"/>
    <w:rsid w:val="006B2BE0"/>
    <w:rsid w:val="006B3065"/>
    <w:rsid w:val="006B5DE6"/>
    <w:rsid w:val="006B60B2"/>
    <w:rsid w:val="006B6A63"/>
    <w:rsid w:val="006C4BD9"/>
    <w:rsid w:val="006C5720"/>
    <w:rsid w:val="006C7ADC"/>
    <w:rsid w:val="006D3393"/>
    <w:rsid w:val="006D6644"/>
    <w:rsid w:val="006E004D"/>
    <w:rsid w:val="006E390D"/>
    <w:rsid w:val="006E53BC"/>
    <w:rsid w:val="006E67B5"/>
    <w:rsid w:val="006E6B57"/>
    <w:rsid w:val="006F023A"/>
    <w:rsid w:val="006F0BFE"/>
    <w:rsid w:val="006F0C85"/>
    <w:rsid w:val="006F22BE"/>
    <w:rsid w:val="006F44EE"/>
    <w:rsid w:val="006F4E5E"/>
    <w:rsid w:val="006F5F47"/>
    <w:rsid w:val="006F7324"/>
    <w:rsid w:val="007014FA"/>
    <w:rsid w:val="007016A2"/>
    <w:rsid w:val="00703D20"/>
    <w:rsid w:val="007047FD"/>
    <w:rsid w:val="00704965"/>
    <w:rsid w:val="007069B6"/>
    <w:rsid w:val="007106CD"/>
    <w:rsid w:val="0071209B"/>
    <w:rsid w:val="007121B2"/>
    <w:rsid w:val="0071352B"/>
    <w:rsid w:val="00713FDB"/>
    <w:rsid w:val="00721329"/>
    <w:rsid w:val="007222FF"/>
    <w:rsid w:val="007238B0"/>
    <w:rsid w:val="007303B0"/>
    <w:rsid w:val="00730675"/>
    <w:rsid w:val="00731B28"/>
    <w:rsid w:val="0073327B"/>
    <w:rsid w:val="007338FA"/>
    <w:rsid w:val="007348F2"/>
    <w:rsid w:val="007360D7"/>
    <w:rsid w:val="00737C5B"/>
    <w:rsid w:val="00745D16"/>
    <w:rsid w:val="0074699B"/>
    <w:rsid w:val="007473E8"/>
    <w:rsid w:val="00754EEB"/>
    <w:rsid w:val="0076551A"/>
    <w:rsid w:val="007666D0"/>
    <w:rsid w:val="00767241"/>
    <w:rsid w:val="0076764D"/>
    <w:rsid w:val="00772B5A"/>
    <w:rsid w:val="0077346C"/>
    <w:rsid w:val="00773CDE"/>
    <w:rsid w:val="007745E8"/>
    <w:rsid w:val="007818C9"/>
    <w:rsid w:val="0078332C"/>
    <w:rsid w:val="00787685"/>
    <w:rsid w:val="007909FB"/>
    <w:rsid w:val="00790E8B"/>
    <w:rsid w:val="00791E29"/>
    <w:rsid w:val="0079257A"/>
    <w:rsid w:val="007951C2"/>
    <w:rsid w:val="00796073"/>
    <w:rsid w:val="0079711A"/>
    <w:rsid w:val="00797786"/>
    <w:rsid w:val="007A04C5"/>
    <w:rsid w:val="007A1FE6"/>
    <w:rsid w:val="007A26B1"/>
    <w:rsid w:val="007A2A0A"/>
    <w:rsid w:val="007A40FF"/>
    <w:rsid w:val="007A4EAE"/>
    <w:rsid w:val="007A7A46"/>
    <w:rsid w:val="007B0DC7"/>
    <w:rsid w:val="007B3849"/>
    <w:rsid w:val="007B498E"/>
    <w:rsid w:val="007B59CC"/>
    <w:rsid w:val="007B7BD8"/>
    <w:rsid w:val="007C2B67"/>
    <w:rsid w:val="007C2D53"/>
    <w:rsid w:val="007C5C43"/>
    <w:rsid w:val="007C6BCA"/>
    <w:rsid w:val="007D062F"/>
    <w:rsid w:val="007D13E4"/>
    <w:rsid w:val="007D3CC6"/>
    <w:rsid w:val="007E02FA"/>
    <w:rsid w:val="007E1843"/>
    <w:rsid w:val="007E7C1F"/>
    <w:rsid w:val="007E7F48"/>
    <w:rsid w:val="007F2254"/>
    <w:rsid w:val="007F4D4A"/>
    <w:rsid w:val="0080310D"/>
    <w:rsid w:val="008040DC"/>
    <w:rsid w:val="008044A8"/>
    <w:rsid w:val="00805125"/>
    <w:rsid w:val="008052C4"/>
    <w:rsid w:val="008063A2"/>
    <w:rsid w:val="00806A6D"/>
    <w:rsid w:val="008079EF"/>
    <w:rsid w:val="0081245E"/>
    <w:rsid w:val="008148E3"/>
    <w:rsid w:val="00814FC5"/>
    <w:rsid w:val="008153C8"/>
    <w:rsid w:val="00816526"/>
    <w:rsid w:val="0082080B"/>
    <w:rsid w:val="00825923"/>
    <w:rsid w:val="00833E30"/>
    <w:rsid w:val="008372BA"/>
    <w:rsid w:val="0084196C"/>
    <w:rsid w:val="00843F50"/>
    <w:rsid w:val="00845CEA"/>
    <w:rsid w:val="0084763F"/>
    <w:rsid w:val="00847B49"/>
    <w:rsid w:val="00851D36"/>
    <w:rsid w:val="00852474"/>
    <w:rsid w:val="00853E0F"/>
    <w:rsid w:val="008547D7"/>
    <w:rsid w:val="0085694A"/>
    <w:rsid w:val="008577C2"/>
    <w:rsid w:val="00860E4A"/>
    <w:rsid w:val="0086248B"/>
    <w:rsid w:val="008660B7"/>
    <w:rsid w:val="00866F73"/>
    <w:rsid w:val="00870D27"/>
    <w:rsid w:val="00871287"/>
    <w:rsid w:val="00871945"/>
    <w:rsid w:val="008721B9"/>
    <w:rsid w:val="0087241C"/>
    <w:rsid w:val="00872868"/>
    <w:rsid w:val="00873B9E"/>
    <w:rsid w:val="00873CFC"/>
    <w:rsid w:val="00875D91"/>
    <w:rsid w:val="00876B42"/>
    <w:rsid w:val="00881FD4"/>
    <w:rsid w:val="00882100"/>
    <w:rsid w:val="00882688"/>
    <w:rsid w:val="00883BDC"/>
    <w:rsid w:val="00883E5E"/>
    <w:rsid w:val="00885C75"/>
    <w:rsid w:val="00886592"/>
    <w:rsid w:val="00887D01"/>
    <w:rsid w:val="00891398"/>
    <w:rsid w:val="00891EB5"/>
    <w:rsid w:val="00894A95"/>
    <w:rsid w:val="00895B2A"/>
    <w:rsid w:val="008A1599"/>
    <w:rsid w:val="008A3B82"/>
    <w:rsid w:val="008A70BC"/>
    <w:rsid w:val="008B0A52"/>
    <w:rsid w:val="008B12A9"/>
    <w:rsid w:val="008B16E4"/>
    <w:rsid w:val="008B2147"/>
    <w:rsid w:val="008B2BC3"/>
    <w:rsid w:val="008B383A"/>
    <w:rsid w:val="008B409B"/>
    <w:rsid w:val="008B4E41"/>
    <w:rsid w:val="008C2343"/>
    <w:rsid w:val="008C4A26"/>
    <w:rsid w:val="008C6D7B"/>
    <w:rsid w:val="008C7F91"/>
    <w:rsid w:val="008D11C4"/>
    <w:rsid w:val="008D1393"/>
    <w:rsid w:val="008D47A4"/>
    <w:rsid w:val="008D4CCB"/>
    <w:rsid w:val="008D6152"/>
    <w:rsid w:val="008D63CF"/>
    <w:rsid w:val="008D661B"/>
    <w:rsid w:val="008D785A"/>
    <w:rsid w:val="008E090B"/>
    <w:rsid w:val="008E4B6A"/>
    <w:rsid w:val="008E4F63"/>
    <w:rsid w:val="008E74BC"/>
    <w:rsid w:val="008F1229"/>
    <w:rsid w:val="008F2795"/>
    <w:rsid w:val="008F2840"/>
    <w:rsid w:val="008F454F"/>
    <w:rsid w:val="008F649E"/>
    <w:rsid w:val="008F72DD"/>
    <w:rsid w:val="00903955"/>
    <w:rsid w:val="009056A9"/>
    <w:rsid w:val="0091167A"/>
    <w:rsid w:val="00915583"/>
    <w:rsid w:val="00916744"/>
    <w:rsid w:val="00920229"/>
    <w:rsid w:val="00922355"/>
    <w:rsid w:val="00922FC0"/>
    <w:rsid w:val="009235C9"/>
    <w:rsid w:val="00925D82"/>
    <w:rsid w:val="00925EDE"/>
    <w:rsid w:val="00932560"/>
    <w:rsid w:val="009341AC"/>
    <w:rsid w:val="00935898"/>
    <w:rsid w:val="00937426"/>
    <w:rsid w:val="009427F7"/>
    <w:rsid w:val="0094301C"/>
    <w:rsid w:val="009439B9"/>
    <w:rsid w:val="00943D06"/>
    <w:rsid w:val="00944A8F"/>
    <w:rsid w:val="009453E4"/>
    <w:rsid w:val="00946D23"/>
    <w:rsid w:val="00950A89"/>
    <w:rsid w:val="00951507"/>
    <w:rsid w:val="009553FB"/>
    <w:rsid w:val="00960C2F"/>
    <w:rsid w:val="00962CF1"/>
    <w:rsid w:val="00962F17"/>
    <w:rsid w:val="00963511"/>
    <w:rsid w:val="00972522"/>
    <w:rsid w:val="009731BB"/>
    <w:rsid w:val="00973EDA"/>
    <w:rsid w:val="0098168F"/>
    <w:rsid w:val="00981E84"/>
    <w:rsid w:val="0098217B"/>
    <w:rsid w:val="00983122"/>
    <w:rsid w:val="00983E81"/>
    <w:rsid w:val="00984B0D"/>
    <w:rsid w:val="0098655A"/>
    <w:rsid w:val="009914DC"/>
    <w:rsid w:val="00991625"/>
    <w:rsid w:val="00991E60"/>
    <w:rsid w:val="00993F38"/>
    <w:rsid w:val="009952A8"/>
    <w:rsid w:val="00995D02"/>
    <w:rsid w:val="0099697E"/>
    <w:rsid w:val="0099712B"/>
    <w:rsid w:val="009A4138"/>
    <w:rsid w:val="009A4BF6"/>
    <w:rsid w:val="009A7A05"/>
    <w:rsid w:val="009B0616"/>
    <w:rsid w:val="009B4F1B"/>
    <w:rsid w:val="009B50FF"/>
    <w:rsid w:val="009B663C"/>
    <w:rsid w:val="009B6C85"/>
    <w:rsid w:val="009C1642"/>
    <w:rsid w:val="009C1DCA"/>
    <w:rsid w:val="009C2263"/>
    <w:rsid w:val="009C6DDD"/>
    <w:rsid w:val="009D350B"/>
    <w:rsid w:val="009D38DC"/>
    <w:rsid w:val="009D5932"/>
    <w:rsid w:val="009D6C61"/>
    <w:rsid w:val="009D7F53"/>
    <w:rsid w:val="009E1F8E"/>
    <w:rsid w:val="009E3ACB"/>
    <w:rsid w:val="009E5FFE"/>
    <w:rsid w:val="009E6567"/>
    <w:rsid w:val="009F0EFC"/>
    <w:rsid w:val="009F1AB7"/>
    <w:rsid w:val="009F2FFD"/>
    <w:rsid w:val="009F30C5"/>
    <w:rsid w:val="009F44BF"/>
    <w:rsid w:val="009F5065"/>
    <w:rsid w:val="009F62FE"/>
    <w:rsid w:val="009F6593"/>
    <w:rsid w:val="009F76D7"/>
    <w:rsid w:val="00A00406"/>
    <w:rsid w:val="00A06E6A"/>
    <w:rsid w:val="00A11759"/>
    <w:rsid w:val="00A12318"/>
    <w:rsid w:val="00A13C06"/>
    <w:rsid w:val="00A16CBC"/>
    <w:rsid w:val="00A20C56"/>
    <w:rsid w:val="00A2151E"/>
    <w:rsid w:val="00A21CCC"/>
    <w:rsid w:val="00A21D09"/>
    <w:rsid w:val="00A23582"/>
    <w:rsid w:val="00A25B33"/>
    <w:rsid w:val="00A307A0"/>
    <w:rsid w:val="00A32D5C"/>
    <w:rsid w:val="00A34BB1"/>
    <w:rsid w:val="00A35604"/>
    <w:rsid w:val="00A36F22"/>
    <w:rsid w:val="00A40517"/>
    <w:rsid w:val="00A41A41"/>
    <w:rsid w:val="00A42568"/>
    <w:rsid w:val="00A46EDA"/>
    <w:rsid w:val="00A5373E"/>
    <w:rsid w:val="00A5432D"/>
    <w:rsid w:val="00A54DD1"/>
    <w:rsid w:val="00A55D01"/>
    <w:rsid w:val="00A5799B"/>
    <w:rsid w:val="00A6101D"/>
    <w:rsid w:val="00A62FCA"/>
    <w:rsid w:val="00A67E11"/>
    <w:rsid w:val="00A70042"/>
    <w:rsid w:val="00A751A2"/>
    <w:rsid w:val="00A75A27"/>
    <w:rsid w:val="00A76F7B"/>
    <w:rsid w:val="00A82F5E"/>
    <w:rsid w:val="00A83A31"/>
    <w:rsid w:val="00A83E18"/>
    <w:rsid w:val="00A86A79"/>
    <w:rsid w:val="00A90B96"/>
    <w:rsid w:val="00A95A5C"/>
    <w:rsid w:val="00AA50B7"/>
    <w:rsid w:val="00AA54B2"/>
    <w:rsid w:val="00AA6A42"/>
    <w:rsid w:val="00AA6E44"/>
    <w:rsid w:val="00AA71B8"/>
    <w:rsid w:val="00AB06D6"/>
    <w:rsid w:val="00AB331E"/>
    <w:rsid w:val="00AB38A3"/>
    <w:rsid w:val="00AB4CAF"/>
    <w:rsid w:val="00AB522A"/>
    <w:rsid w:val="00AB705C"/>
    <w:rsid w:val="00AB746C"/>
    <w:rsid w:val="00AC0881"/>
    <w:rsid w:val="00AC153A"/>
    <w:rsid w:val="00AC2B01"/>
    <w:rsid w:val="00AC2F21"/>
    <w:rsid w:val="00AC37BB"/>
    <w:rsid w:val="00AC4804"/>
    <w:rsid w:val="00AC60AC"/>
    <w:rsid w:val="00AC726D"/>
    <w:rsid w:val="00AD0158"/>
    <w:rsid w:val="00AD0375"/>
    <w:rsid w:val="00AD103E"/>
    <w:rsid w:val="00AD1182"/>
    <w:rsid w:val="00AD2949"/>
    <w:rsid w:val="00AD2A7B"/>
    <w:rsid w:val="00AD43E3"/>
    <w:rsid w:val="00AD6735"/>
    <w:rsid w:val="00AE1E47"/>
    <w:rsid w:val="00AE6450"/>
    <w:rsid w:val="00AF0AF5"/>
    <w:rsid w:val="00AF0B88"/>
    <w:rsid w:val="00AF304B"/>
    <w:rsid w:val="00AF5939"/>
    <w:rsid w:val="00AF5FE9"/>
    <w:rsid w:val="00AF7040"/>
    <w:rsid w:val="00B011D6"/>
    <w:rsid w:val="00B0610D"/>
    <w:rsid w:val="00B06855"/>
    <w:rsid w:val="00B068D2"/>
    <w:rsid w:val="00B101CC"/>
    <w:rsid w:val="00B10A81"/>
    <w:rsid w:val="00B12AD9"/>
    <w:rsid w:val="00B137A7"/>
    <w:rsid w:val="00B146DC"/>
    <w:rsid w:val="00B14A49"/>
    <w:rsid w:val="00B1605F"/>
    <w:rsid w:val="00B16197"/>
    <w:rsid w:val="00B17A36"/>
    <w:rsid w:val="00B21F22"/>
    <w:rsid w:val="00B23748"/>
    <w:rsid w:val="00B26A65"/>
    <w:rsid w:val="00B26E90"/>
    <w:rsid w:val="00B32DA2"/>
    <w:rsid w:val="00B3429F"/>
    <w:rsid w:val="00B3534A"/>
    <w:rsid w:val="00B41185"/>
    <w:rsid w:val="00B43A25"/>
    <w:rsid w:val="00B44BEE"/>
    <w:rsid w:val="00B50D46"/>
    <w:rsid w:val="00B515E6"/>
    <w:rsid w:val="00B62087"/>
    <w:rsid w:val="00B629CE"/>
    <w:rsid w:val="00B62AEB"/>
    <w:rsid w:val="00B63C54"/>
    <w:rsid w:val="00B64BC6"/>
    <w:rsid w:val="00B67D20"/>
    <w:rsid w:val="00B67FE2"/>
    <w:rsid w:val="00B704A1"/>
    <w:rsid w:val="00B715FB"/>
    <w:rsid w:val="00B719C1"/>
    <w:rsid w:val="00B71CF4"/>
    <w:rsid w:val="00B71D41"/>
    <w:rsid w:val="00B77005"/>
    <w:rsid w:val="00B77260"/>
    <w:rsid w:val="00B7733B"/>
    <w:rsid w:val="00B7787C"/>
    <w:rsid w:val="00B81D0D"/>
    <w:rsid w:val="00B84BC5"/>
    <w:rsid w:val="00B850CA"/>
    <w:rsid w:val="00B854AF"/>
    <w:rsid w:val="00B859C5"/>
    <w:rsid w:val="00B923BF"/>
    <w:rsid w:val="00B933C0"/>
    <w:rsid w:val="00B95105"/>
    <w:rsid w:val="00B959A2"/>
    <w:rsid w:val="00BA0FD4"/>
    <w:rsid w:val="00BA12B2"/>
    <w:rsid w:val="00BA266B"/>
    <w:rsid w:val="00BA2ECB"/>
    <w:rsid w:val="00BA48BA"/>
    <w:rsid w:val="00BA6CA2"/>
    <w:rsid w:val="00BA6FB6"/>
    <w:rsid w:val="00BB4324"/>
    <w:rsid w:val="00BB66A0"/>
    <w:rsid w:val="00BC29BB"/>
    <w:rsid w:val="00BC4A09"/>
    <w:rsid w:val="00BC4E55"/>
    <w:rsid w:val="00BC4F3F"/>
    <w:rsid w:val="00BC54BA"/>
    <w:rsid w:val="00BC6625"/>
    <w:rsid w:val="00BC683A"/>
    <w:rsid w:val="00BC713D"/>
    <w:rsid w:val="00BD04BB"/>
    <w:rsid w:val="00BD1AB9"/>
    <w:rsid w:val="00BD2604"/>
    <w:rsid w:val="00BD36B9"/>
    <w:rsid w:val="00BD4CC5"/>
    <w:rsid w:val="00BD6D57"/>
    <w:rsid w:val="00BE2A49"/>
    <w:rsid w:val="00BE3B7D"/>
    <w:rsid w:val="00BE47F7"/>
    <w:rsid w:val="00BE5F48"/>
    <w:rsid w:val="00BE67CD"/>
    <w:rsid w:val="00BE6C9E"/>
    <w:rsid w:val="00BE7DE6"/>
    <w:rsid w:val="00BF0370"/>
    <w:rsid w:val="00BF097E"/>
    <w:rsid w:val="00BF19E5"/>
    <w:rsid w:val="00BF1DD5"/>
    <w:rsid w:val="00BF1F61"/>
    <w:rsid w:val="00BF2BCC"/>
    <w:rsid w:val="00BF35A5"/>
    <w:rsid w:val="00BF3C17"/>
    <w:rsid w:val="00BF5B94"/>
    <w:rsid w:val="00BF70F4"/>
    <w:rsid w:val="00C019C7"/>
    <w:rsid w:val="00C01A76"/>
    <w:rsid w:val="00C06B47"/>
    <w:rsid w:val="00C0742E"/>
    <w:rsid w:val="00C07E43"/>
    <w:rsid w:val="00C1060D"/>
    <w:rsid w:val="00C1129D"/>
    <w:rsid w:val="00C1166D"/>
    <w:rsid w:val="00C1204C"/>
    <w:rsid w:val="00C157F3"/>
    <w:rsid w:val="00C15D6E"/>
    <w:rsid w:val="00C16C58"/>
    <w:rsid w:val="00C201E8"/>
    <w:rsid w:val="00C24097"/>
    <w:rsid w:val="00C25A67"/>
    <w:rsid w:val="00C260D1"/>
    <w:rsid w:val="00C260F4"/>
    <w:rsid w:val="00C27E20"/>
    <w:rsid w:val="00C30DCE"/>
    <w:rsid w:val="00C317CE"/>
    <w:rsid w:val="00C32A1C"/>
    <w:rsid w:val="00C358BC"/>
    <w:rsid w:val="00C37645"/>
    <w:rsid w:val="00C37901"/>
    <w:rsid w:val="00C43A57"/>
    <w:rsid w:val="00C43C2C"/>
    <w:rsid w:val="00C4424A"/>
    <w:rsid w:val="00C44B08"/>
    <w:rsid w:val="00C47038"/>
    <w:rsid w:val="00C509D0"/>
    <w:rsid w:val="00C514B0"/>
    <w:rsid w:val="00C52C4F"/>
    <w:rsid w:val="00C55B28"/>
    <w:rsid w:val="00C568E0"/>
    <w:rsid w:val="00C56EB3"/>
    <w:rsid w:val="00C57E7C"/>
    <w:rsid w:val="00C607F4"/>
    <w:rsid w:val="00C60B37"/>
    <w:rsid w:val="00C6223F"/>
    <w:rsid w:val="00C62C3C"/>
    <w:rsid w:val="00C62DFF"/>
    <w:rsid w:val="00C70728"/>
    <w:rsid w:val="00C72657"/>
    <w:rsid w:val="00C727DF"/>
    <w:rsid w:val="00C738CC"/>
    <w:rsid w:val="00C80D84"/>
    <w:rsid w:val="00C8144A"/>
    <w:rsid w:val="00C859B8"/>
    <w:rsid w:val="00C914C7"/>
    <w:rsid w:val="00C92E2C"/>
    <w:rsid w:val="00C93346"/>
    <w:rsid w:val="00C957E9"/>
    <w:rsid w:val="00C958DA"/>
    <w:rsid w:val="00C95EDB"/>
    <w:rsid w:val="00CA0792"/>
    <w:rsid w:val="00CA3689"/>
    <w:rsid w:val="00CA36BD"/>
    <w:rsid w:val="00CA5915"/>
    <w:rsid w:val="00CA66F7"/>
    <w:rsid w:val="00CA6B4F"/>
    <w:rsid w:val="00CA715F"/>
    <w:rsid w:val="00CB033A"/>
    <w:rsid w:val="00CB08DB"/>
    <w:rsid w:val="00CB2EC9"/>
    <w:rsid w:val="00CB30DC"/>
    <w:rsid w:val="00CB4388"/>
    <w:rsid w:val="00CB525B"/>
    <w:rsid w:val="00CC449F"/>
    <w:rsid w:val="00CC44D7"/>
    <w:rsid w:val="00CC48FE"/>
    <w:rsid w:val="00CC4DF7"/>
    <w:rsid w:val="00CC5FD2"/>
    <w:rsid w:val="00CC754D"/>
    <w:rsid w:val="00CD0EEE"/>
    <w:rsid w:val="00CD2038"/>
    <w:rsid w:val="00CD215A"/>
    <w:rsid w:val="00CD27FB"/>
    <w:rsid w:val="00CD5103"/>
    <w:rsid w:val="00CD6942"/>
    <w:rsid w:val="00CD7483"/>
    <w:rsid w:val="00CE4680"/>
    <w:rsid w:val="00CF136E"/>
    <w:rsid w:val="00CF318A"/>
    <w:rsid w:val="00CF380C"/>
    <w:rsid w:val="00CF3F5A"/>
    <w:rsid w:val="00CF6737"/>
    <w:rsid w:val="00CF698F"/>
    <w:rsid w:val="00D012D1"/>
    <w:rsid w:val="00D042AD"/>
    <w:rsid w:val="00D0540B"/>
    <w:rsid w:val="00D074C8"/>
    <w:rsid w:val="00D10212"/>
    <w:rsid w:val="00D10915"/>
    <w:rsid w:val="00D12639"/>
    <w:rsid w:val="00D12FBB"/>
    <w:rsid w:val="00D13FB6"/>
    <w:rsid w:val="00D147BD"/>
    <w:rsid w:val="00D16AD3"/>
    <w:rsid w:val="00D1758A"/>
    <w:rsid w:val="00D22D0B"/>
    <w:rsid w:val="00D2518F"/>
    <w:rsid w:val="00D257FA"/>
    <w:rsid w:val="00D26656"/>
    <w:rsid w:val="00D269C5"/>
    <w:rsid w:val="00D27863"/>
    <w:rsid w:val="00D318ED"/>
    <w:rsid w:val="00D34AFE"/>
    <w:rsid w:val="00D34B95"/>
    <w:rsid w:val="00D34C1E"/>
    <w:rsid w:val="00D368CC"/>
    <w:rsid w:val="00D40701"/>
    <w:rsid w:val="00D41774"/>
    <w:rsid w:val="00D41B40"/>
    <w:rsid w:val="00D43B75"/>
    <w:rsid w:val="00D461A6"/>
    <w:rsid w:val="00D474A0"/>
    <w:rsid w:val="00D47A02"/>
    <w:rsid w:val="00D47D73"/>
    <w:rsid w:val="00D51160"/>
    <w:rsid w:val="00D51406"/>
    <w:rsid w:val="00D52558"/>
    <w:rsid w:val="00D533CC"/>
    <w:rsid w:val="00D53F90"/>
    <w:rsid w:val="00D5512C"/>
    <w:rsid w:val="00D5516B"/>
    <w:rsid w:val="00D5558B"/>
    <w:rsid w:val="00D55E64"/>
    <w:rsid w:val="00D5644A"/>
    <w:rsid w:val="00D56575"/>
    <w:rsid w:val="00D568CF"/>
    <w:rsid w:val="00D600AC"/>
    <w:rsid w:val="00D61EBC"/>
    <w:rsid w:val="00D62247"/>
    <w:rsid w:val="00D627FB"/>
    <w:rsid w:val="00D62AA0"/>
    <w:rsid w:val="00D63EEE"/>
    <w:rsid w:val="00D6429B"/>
    <w:rsid w:val="00D7018A"/>
    <w:rsid w:val="00D71003"/>
    <w:rsid w:val="00D73FD2"/>
    <w:rsid w:val="00D764AB"/>
    <w:rsid w:val="00D76DAE"/>
    <w:rsid w:val="00D81202"/>
    <w:rsid w:val="00D81391"/>
    <w:rsid w:val="00D82031"/>
    <w:rsid w:val="00D8255D"/>
    <w:rsid w:val="00D82F22"/>
    <w:rsid w:val="00D8310F"/>
    <w:rsid w:val="00D835DD"/>
    <w:rsid w:val="00D849FB"/>
    <w:rsid w:val="00D90037"/>
    <w:rsid w:val="00D906DC"/>
    <w:rsid w:val="00D92954"/>
    <w:rsid w:val="00D94683"/>
    <w:rsid w:val="00D94B26"/>
    <w:rsid w:val="00D96E61"/>
    <w:rsid w:val="00DA0303"/>
    <w:rsid w:val="00DA4AA2"/>
    <w:rsid w:val="00DA69D7"/>
    <w:rsid w:val="00DA7034"/>
    <w:rsid w:val="00DB090A"/>
    <w:rsid w:val="00DB1939"/>
    <w:rsid w:val="00DB27C8"/>
    <w:rsid w:val="00DB7AAC"/>
    <w:rsid w:val="00DC5059"/>
    <w:rsid w:val="00DC7286"/>
    <w:rsid w:val="00DD3B6D"/>
    <w:rsid w:val="00DD5FF1"/>
    <w:rsid w:val="00DE10FA"/>
    <w:rsid w:val="00DE171B"/>
    <w:rsid w:val="00DE2A40"/>
    <w:rsid w:val="00DE2B5A"/>
    <w:rsid w:val="00DE4076"/>
    <w:rsid w:val="00DE4131"/>
    <w:rsid w:val="00DE4437"/>
    <w:rsid w:val="00DE729F"/>
    <w:rsid w:val="00DF25D3"/>
    <w:rsid w:val="00DF2AF8"/>
    <w:rsid w:val="00DF2C42"/>
    <w:rsid w:val="00DF3BBF"/>
    <w:rsid w:val="00DF7242"/>
    <w:rsid w:val="00E028CF"/>
    <w:rsid w:val="00E050E3"/>
    <w:rsid w:val="00E064D2"/>
    <w:rsid w:val="00E100EC"/>
    <w:rsid w:val="00E10106"/>
    <w:rsid w:val="00E118B3"/>
    <w:rsid w:val="00E13283"/>
    <w:rsid w:val="00E13862"/>
    <w:rsid w:val="00E16779"/>
    <w:rsid w:val="00E172CB"/>
    <w:rsid w:val="00E17BF7"/>
    <w:rsid w:val="00E17D98"/>
    <w:rsid w:val="00E2029D"/>
    <w:rsid w:val="00E2061B"/>
    <w:rsid w:val="00E23D18"/>
    <w:rsid w:val="00E248BE"/>
    <w:rsid w:val="00E26275"/>
    <w:rsid w:val="00E27D9C"/>
    <w:rsid w:val="00E32E17"/>
    <w:rsid w:val="00E35EE0"/>
    <w:rsid w:val="00E40F19"/>
    <w:rsid w:val="00E42E30"/>
    <w:rsid w:val="00E42E64"/>
    <w:rsid w:val="00E43F90"/>
    <w:rsid w:val="00E446E9"/>
    <w:rsid w:val="00E451FA"/>
    <w:rsid w:val="00E46899"/>
    <w:rsid w:val="00E4692E"/>
    <w:rsid w:val="00E475AD"/>
    <w:rsid w:val="00E516F4"/>
    <w:rsid w:val="00E518C6"/>
    <w:rsid w:val="00E55DE8"/>
    <w:rsid w:val="00E56EB7"/>
    <w:rsid w:val="00E60763"/>
    <w:rsid w:val="00E60966"/>
    <w:rsid w:val="00E63C5B"/>
    <w:rsid w:val="00E65ADA"/>
    <w:rsid w:val="00E65D13"/>
    <w:rsid w:val="00E674E1"/>
    <w:rsid w:val="00E70B86"/>
    <w:rsid w:val="00E72555"/>
    <w:rsid w:val="00E74830"/>
    <w:rsid w:val="00E7688E"/>
    <w:rsid w:val="00E812B9"/>
    <w:rsid w:val="00E84D28"/>
    <w:rsid w:val="00E87206"/>
    <w:rsid w:val="00E902FF"/>
    <w:rsid w:val="00E904AA"/>
    <w:rsid w:val="00E91086"/>
    <w:rsid w:val="00E929D2"/>
    <w:rsid w:val="00E934E7"/>
    <w:rsid w:val="00E95161"/>
    <w:rsid w:val="00E95D43"/>
    <w:rsid w:val="00EA0D3A"/>
    <w:rsid w:val="00EA10CB"/>
    <w:rsid w:val="00EA24E1"/>
    <w:rsid w:val="00EA406C"/>
    <w:rsid w:val="00EA44E1"/>
    <w:rsid w:val="00EA537B"/>
    <w:rsid w:val="00EA6CBC"/>
    <w:rsid w:val="00EA6E57"/>
    <w:rsid w:val="00EB252D"/>
    <w:rsid w:val="00EB257C"/>
    <w:rsid w:val="00EB2760"/>
    <w:rsid w:val="00EB4070"/>
    <w:rsid w:val="00EC063B"/>
    <w:rsid w:val="00EC16AD"/>
    <w:rsid w:val="00EC7D7D"/>
    <w:rsid w:val="00ED10CA"/>
    <w:rsid w:val="00ED26E8"/>
    <w:rsid w:val="00ED2D51"/>
    <w:rsid w:val="00ED2E54"/>
    <w:rsid w:val="00ED42FB"/>
    <w:rsid w:val="00ED6FBC"/>
    <w:rsid w:val="00EE333C"/>
    <w:rsid w:val="00EE38B3"/>
    <w:rsid w:val="00EE3E38"/>
    <w:rsid w:val="00EE4E0F"/>
    <w:rsid w:val="00EE5225"/>
    <w:rsid w:val="00EE6D79"/>
    <w:rsid w:val="00EE7F1A"/>
    <w:rsid w:val="00EF2732"/>
    <w:rsid w:val="00EF2A67"/>
    <w:rsid w:val="00EF3BEA"/>
    <w:rsid w:val="00EF41CB"/>
    <w:rsid w:val="00EF475F"/>
    <w:rsid w:val="00EF6060"/>
    <w:rsid w:val="00EF7331"/>
    <w:rsid w:val="00EF7BF1"/>
    <w:rsid w:val="00EF7FF2"/>
    <w:rsid w:val="00F00F7E"/>
    <w:rsid w:val="00F03236"/>
    <w:rsid w:val="00F05B50"/>
    <w:rsid w:val="00F05B79"/>
    <w:rsid w:val="00F10E30"/>
    <w:rsid w:val="00F12A3E"/>
    <w:rsid w:val="00F141E2"/>
    <w:rsid w:val="00F15C61"/>
    <w:rsid w:val="00F20B66"/>
    <w:rsid w:val="00F21C8C"/>
    <w:rsid w:val="00F220A2"/>
    <w:rsid w:val="00F23259"/>
    <w:rsid w:val="00F23446"/>
    <w:rsid w:val="00F25AA5"/>
    <w:rsid w:val="00F26E91"/>
    <w:rsid w:val="00F306A9"/>
    <w:rsid w:val="00F30C09"/>
    <w:rsid w:val="00F32238"/>
    <w:rsid w:val="00F33AF8"/>
    <w:rsid w:val="00F33D55"/>
    <w:rsid w:val="00F34BB4"/>
    <w:rsid w:val="00F35757"/>
    <w:rsid w:val="00F35BF3"/>
    <w:rsid w:val="00F40655"/>
    <w:rsid w:val="00F410F1"/>
    <w:rsid w:val="00F41D37"/>
    <w:rsid w:val="00F42BEB"/>
    <w:rsid w:val="00F438B2"/>
    <w:rsid w:val="00F45D1B"/>
    <w:rsid w:val="00F45E3D"/>
    <w:rsid w:val="00F46EBA"/>
    <w:rsid w:val="00F50C32"/>
    <w:rsid w:val="00F51338"/>
    <w:rsid w:val="00F52DDB"/>
    <w:rsid w:val="00F53F99"/>
    <w:rsid w:val="00F5507A"/>
    <w:rsid w:val="00F55A09"/>
    <w:rsid w:val="00F564C3"/>
    <w:rsid w:val="00F62271"/>
    <w:rsid w:val="00F65FF1"/>
    <w:rsid w:val="00F7001B"/>
    <w:rsid w:val="00F741F8"/>
    <w:rsid w:val="00F753BA"/>
    <w:rsid w:val="00F8093E"/>
    <w:rsid w:val="00F80B05"/>
    <w:rsid w:val="00F80C8E"/>
    <w:rsid w:val="00F811E5"/>
    <w:rsid w:val="00F82128"/>
    <w:rsid w:val="00F8363B"/>
    <w:rsid w:val="00F84809"/>
    <w:rsid w:val="00F85CD8"/>
    <w:rsid w:val="00F86825"/>
    <w:rsid w:val="00F86862"/>
    <w:rsid w:val="00F86DD2"/>
    <w:rsid w:val="00F908A8"/>
    <w:rsid w:val="00F92A45"/>
    <w:rsid w:val="00F9423C"/>
    <w:rsid w:val="00F9698D"/>
    <w:rsid w:val="00F96A7F"/>
    <w:rsid w:val="00F9799F"/>
    <w:rsid w:val="00F97F9E"/>
    <w:rsid w:val="00FA0014"/>
    <w:rsid w:val="00FA1C47"/>
    <w:rsid w:val="00FA2FF7"/>
    <w:rsid w:val="00FA3CCB"/>
    <w:rsid w:val="00FA5835"/>
    <w:rsid w:val="00FA7364"/>
    <w:rsid w:val="00FB02C6"/>
    <w:rsid w:val="00FB13B4"/>
    <w:rsid w:val="00FB4D57"/>
    <w:rsid w:val="00FB547A"/>
    <w:rsid w:val="00FB5B75"/>
    <w:rsid w:val="00FC02FB"/>
    <w:rsid w:val="00FC0C25"/>
    <w:rsid w:val="00FC1F65"/>
    <w:rsid w:val="00FC27CA"/>
    <w:rsid w:val="00FC57AF"/>
    <w:rsid w:val="00FC6AE7"/>
    <w:rsid w:val="00FD0F79"/>
    <w:rsid w:val="00FD1E6B"/>
    <w:rsid w:val="00FD1FBE"/>
    <w:rsid w:val="00FD2597"/>
    <w:rsid w:val="00FD378C"/>
    <w:rsid w:val="00FD46EB"/>
    <w:rsid w:val="00FD4821"/>
    <w:rsid w:val="00FD5287"/>
    <w:rsid w:val="00FD5B0E"/>
    <w:rsid w:val="00FD70C0"/>
    <w:rsid w:val="00FE0B4C"/>
    <w:rsid w:val="00FE156A"/>
    <w:rsid w:val="00FE2740"/>
    <w:rsid w:val="00FE2DF2"/>
    <w:rsid w:val="00FE628A"/>
    <w:rsid w:val="00FF09F0"/>
    <w:rsid w:val="00FF1A78"/>
    <w:rsid w:val="00FF3E28"/>
    <w:rsid w:val="00FF406F"/>
    <w:rsid w:val="00FF4978"/>
    <w:rsid w:val="00FF53D1"/>
    <w:rsid w:val="00FF656C"/>
    <w:rsid w:val="00FF6A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28673"/>
    <o:shapelayout v:ext="edit">
      <o:idmap v:ext="edit" data="1"/>
    </o:shapelayout>
  </w:shapeDefaults>
  <w:decimalSymbol w:val="."/>
  <w:listSeparator w:val=","/>
  <w14:docId w14:val="084F0C0D"/>
  <w15:docId w15:val="{A22D614A-5EBB-4B07-AB3A-17A1D6E58E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39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959A2"/>
    <w:rPr>
      <w:rFonts w:ascii="Arial" w:hAnsi="Arial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9F0EFC"/>
    <w:pPr>
      <w:keepNext/>
      <w:keepLines/>
      <w:numPr>
        <w:numId w:val="1"/>
      </w:numPr>
      <w:ind w:left="360"/>
      <w:outlineLvl w:val="0"/>
    </w:pPr>
    <w:rPr>
      <w:rFonts w:ascii="Arial Bold" w:hAnsi="Arial Bold"/>
      <w:b/>
      <w:bCs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9F0EFC"/>
    <w:rPr>
      <w:rFonts w:ascii="Arial Bold" w:hAnsi="Arial Bold"/>
      <w:b/>
      <w:bCs/>
      <w:sz w:val="24"/>
      <w:szCs w:val="28"/>
    </w:rPr>
  </w:style>
  <w:style w:type="paragraph" w:styleId="Header">
    <w:name w:val="header"/>
    <w:basedOn w:val="Normal"/>
    <w:link w:val="HeaderChar"/>
    <w:uiPriority w:val="99"/>
    <w:rsid w:val="00AB38A3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AB38A3"/>
    <w:rPr>
      <w:rFonts w:ascii="Arial" w:hAnsi="Arial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rsid w:val="00AB38A3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AB38A3"/>
    <w:rPr>
      <w:rFonts w:ascii="Arial" w:hAnsi="Arial" w:cs="Times New Roman"/>
      <w:sz w:val="24"/>
      <w:szCs w:val="24"/>
    </w:rPr>
  </w:style>
  <w:style w:type="table" w:styleId="TableGrid">
    <w:name w:val="Table Grid"/>
    <w:basedOn w:val="TableNormal"/>
    <w:uiPriority w:val="99"/>
    <w:rsid w:val="00AB38A3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rsid w:val="0040777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40777C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0777C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rsid w:val="007F2254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rsid w:val="007F2254"/>
    <w:rPr>
      <w:rFonts w:ascii="Times New Roman" w:hAnsi="Times New Roman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locked/>
    <w:rsid w:val="007F2254"/>
    <w:rPr>
      <w:rFonts w:cs="Times New Roman"/>
      <w:lang w:val="en-GB" w:eastAsia="en-GB" w:bidi="ar-SA"/>
    </w:rPr>
  </w:style>
  <w:style w:type="character" w:styleId="PageNumber">
    <w:name w:val="page number"/>
    <w:basedOn w:val="DefaultParagraphFont"/>
    <w:uiPriority w:val="99"/>
    <w:rsid w:val="006E53BC"/>
    <w:rPr>
      <w:rFonts w:cs="Times New Roman"/>
    </w:rPr>
  </w:style>
  <w:style w:type="character" w:styleId="Hyperlink">
    <w:name w:val="Hyperlink"/>
    <w:basedOn w:val="DefaultParagraphFont"/>
    <w:uiPriority w:val="99"/>
    <w:rsid w:val="006B1189"/>
    <w:rPr>
      <w:color w:val="0000FF"/>
      <w:u w:val="single"/>
    </w:rPr>
  </w:style>
  <w:style w:type="paragraph" w:customStyle="1" w:styleId="Default">
    <w:name w:val="Default"/>
    <w:rsid w:val="00A32D5C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D1758A"/>
    <w:rPr>
      <w:color w:val="800080" w:themeColor="followedHyperlink"/>
      <w:u w:val="single"/>
    </w:rPr>
  </w:style>
  <w:style w:type="paragraph" w:styleId="TOCHeading">
    <w:name w:val="TOC Heading"/>
    <w:basedOn w:val="Heading1"/>
    <w:next w:val="Normal"/>
    <w:uiPriority w:val="39"/>
    <w:unhideWhenUsed/>
    <w:qFormat/>
    <w:rsid w:val="00D1758A"/>
    <w:pPr>
      <w:numPr>
        <w:numId w:val="0"/>
      </w:numPr>
      <w:spacing w:before="24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sz w:val="32"/>
      <w:szCs w:val="32"/>
      <w:lang w:val="en-US" w:eastAsia="en-US"/>
    </w:rPr>
  </w:style>
  <w:style w:type="paragraph" w:styleId="TOC1">
    <w:name w:val="toc 1"/>
    <w:basedOn w:val="Normal"/>
    <w:next w:val="Normal"/>
    <w:autoRedefine/>
    <w:uiPriority w:val="39"/>
    <w:locked/>
    <w:rsid w:val="00D1758A"/>
    <w:pPr>
      <w:spacing w:after="1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55674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4285016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4643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327271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8128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13813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54880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65839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736470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C27777-F756-47A2-B5AB-CFA56F68A0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245</Words>
  <Characters>1788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Hywel Dda Health Board</Company>
  <LinksUpToDate>false</LinksUpToDate>
  <CharactersWithSpaces>2029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Tracy Beynon</dc:creator>
  <cp:lastModifiedBy>ch011047</cp:lastModifiedBy>
  <cp:revision>2</cp:revision>
  <cp:lastPrinted>2019-07-30T11:44:00Z</cp:lastPrinted>
  <dcterms:created xsi:type="dcterms:W3CDTF">2019-07-30T11:45:00Z</dcterms:created>
  <dcterms:modified xsi:type="dcterms:W3CDTF">2019-07-30T11:45:00Z</dcterms:modified>
</cp:coreProperties>
</file>